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1C163" w14:textId="77777777" w:rsidR="00602667" w:rsidRPr="00602667" w:rsidRDefault="00602667" w:rsidP="00602667">
      <w:pPr>
        <w:spacing w:before="240" w:after="120"/>
        <w:jc w:val="center"/>
      </w:pPr>
      <w:r w:rsidRPr="00602667">
        <w:rPr>
          <w:noProof/>
          <w14:ligatures w14:val="standardContextual"/>
        </w:rPr>
        <w:drawing>
          <wp:inline distT="0" distB="0" distL="0" distR="0" wp14:anchorId="2EC7ECCC" wp14:editId="46D41BF6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B13B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СОВЕТ ДЕПУТАТОВ</w:t>
      </w:r>
    </w:p>
    <w:p w14:paraId="672FFC19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ГОРОДСКОГО ОКРУГА ЛЫТКАРИНО</w:t>
      </w:r>
    </w:p>
    <w:p w14:paraId="36E738DA" w14:textId="77777777" w:rsidR="00602667" w:rsidRPr="00602667" w:rsidRDefault="00602667" w:rsidP="00602667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5F7CE101" w14:textId="77777777" w:rsidR="00602667" w:rsidRPr="00602667" w:rsidRDefault="00602667" w:rsidP="00602667">
      <w:pPr>
        <w:ind w:right="-114"/>
        <w:jc w:val="center"/>
        <w:rPr>
          <w:b/>
          <w:color w:val="000000"/>
          <w:sz w:val="34"/>
          <w:szCs w:val="34"/>
        </w:rPr>
      </w:pPr>
      <w:r w:rsidRPr="00602667">
        <w:rPr>
          <w:b/>
          <w:color w:val="000000"/>
          <w:sz w:val="34"/>
          <w:szCs w:val="34"/>
        </w:rPr>
        <w:t>РЕШЕНИЕ</w:t>
      </w:r>
    </w:p>
    <w:p w14:paraId="54D0CD16" w14:textId="77777777" w:rsidR="00602667" w:rsidRPr="00602667" w:rsidRDefault="00602667" w:rsidP="00602667">
      <w:pPr>
        <w:jc w:val="both"/>
        <w:rPr>
          <w:color w:val="000000"/>
          <w:sz w:val="4"/>
          <w:szCs w:val="4"/>
          <w:u w:val="single"/>
        </w:rPr>
      </w:pPr>
    </w:p>
    <w:p w14:paraId="6958AA25" w14:textId="77777777" w:rsidR="00602667" w:rsidRPr="00602667" w:rsidRDefault="00602667" w:rsidP="00602667">
      <w:pPr>
        <w:tabs>
          <w:tab w:val="left" w:pos="4395"/>
        </w:tabs>
        <w:suppressAutoHyphens/>
        <w:jc w:val="center"/>
        <w:rPr>
          <w:color w:val="000000"/>
          <w:sz w:val="28"/>
          <w:szCs w:val="28"/>
          <w:u w:val="single"/>
          <w:lang w:eastAsia="zh-CN"/>
        </w:rPr>
      </w:pPr>
      <w:r w:rsidRPr="00602667">
        <w:rPr>
          <w:color w:val="000000"/>
          <w:sz w:val="28"/>
          <w:szCs w:val="28"/>
          <w:u w:val="single"/>
          <w:lang w:eastAsia="zh-CN"/>
        </w:rPr>
        <w:t>12.12.2024 № 545/63</w:t>
      </w:r>
    </w:p>
    <w:p w14:paraId="09842F87" w14:textId="77777777" w:rsidR="00602667" w:rsidRPr="00602667" w:rsidRDefault="00602667" w:rsidP="00602667">
      <w:pPr>
        <w:jc w:val="center"/>
        <w:rPr>
          <w:color w:val="000000"/>
        </w:rPr>
      </w:pPr>
      <w:proofErr w:type="spellStart"/>
      <w:r w:rsidRPr="00602667">
        <w:rPr>
          <w:color w:val="000000"/>
        </w:rPr>
        <w:t>г.о</w:t>
      </w:r>
      <w:proofErr w:type="spellEnd"/>
      <w:r w:rsidRPr="00602667">
        <w:rPr>
          <w:color w:val="000000"/>
        </w:rPr>
        <w:t>. Лыткарино</w:t>
      </w:r>
    </w:p>
    <w:p w14:paraId="18E0CDF0" w14:textId="75A3AAB0" w:rsidR="005B4533" w:rsidRDefault="005B4533" w:rsidP="005B4533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>
        <w:rPr>
          <w:rFonts w:eastAsia="Batang"/>
          <w:bCs/>
          <w:sz w:val="22"/>
          <w:szCs w:val="22"/>
        </w:rPr>
        <w:t>)</w:t>
      </w:r>
    </w:p>
    <w:p w14:paraId="2F1FF89B" w14:textId="77777777" w:rsidR="00602667" w:rsidRPr="00602667" w:rsidRDefault="00602667" w:rsidP="00602667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</w:p>
    <w:p w14:paraId="6F62DBE4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bookmarkStart w:id="0" w:name="_GoBack"/>
      <w:bookmarkEnd w:id="0"/>
      <w:r w:rsidRPr="005A2E92">
        <w:rPr>
          <w:rFonts w:eastAsia="Batang"/>
          <w:bCs/>
          <w:sz w:val="28"/>
          <w:szCs w:val="20"/>
        </w:rPr>
        <w:t>О бюджете городского округа Лыткарино Московской области</w:t>
      </w:r>
    </w:p>
    <w:p w14:paraId="3E9ABCBA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 xml:space="preserve">на  2025 год  и  на плановый  период 2026 и 2027 годов </w:t>
      </w:r>
    </w:p>
    <w:p w14:paraId="514711FF" w14:textId="77777777" w:rsidR="005A2E92" w:rsidRPr="005A2E92" w:rsidRDefault="005A2E92" w:rsidP="005A2E92">
      <w:pPr>
        <w:widowControl w:val="0"/>
        <w:spacing w:line="280" w:lineRule="exact"/>
        <w:jc w:val="center"/>
        <w:rPr>
          <w:b/>
          <w:szCs w:val="23"/>
        </w:rPr>
      </w:pPr>
    </w:p>
    <w:p w14:paraId="2E8A4917" w14:textId="77777777" w:rsidR="005A2E92" w:rsidRPr="005A2E92" w:rsidRDefault="005A2E92" w:rsidP="005A2E92">
      <w:pPr>
        <w:autoSpaceDE w:val="0"/>
        <w:autoSpaceDN w:val="0"/>
        <w:adjustRightInd w:val="0"/>
        <w:spacing w:line="280" w:lineRule="exact"/>
        <w:jc w:val="center"/>
        <w:rPr>
          <w:rFonts w:ascii="Courier New" w:hAnsi="Courier New" w:cs="Courier New"/>
        </w:rPr>
      </w:pPr>
    </w:p>
    <w:p w14:paraId="746A00B6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both"/>
        <w:rPr>
          <w:b/>
          <w:i/>
          <w:kern w:val="16"/>
          <w:sz w:val="27"/>
          <w:szCs w:val="27"/>
        </w:rPr>
      </w:pPr>
      <w:r w:rsidRPr="005A2E9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городского округа Лыткарино Московской области, а также с учетом рассмотрения муниципальных программ, </w:t>
      </w:r>
      <w:r w:rsidRPr="005A2E92">
        <w:rPr>
          <w:kern w:val="16"/>
          <w:sz w:val="28"/>
          <w:szCs w:val="28"/>
        </w:rPr>
        <w:t>Совет депутатов городского округа Лыткарино</w:t>
      </w:r>
      <w:r w:rsidRPr="005A2E92">
        <w:rPr>
          <w:sz w:val="28"/>
          <w:szCs w:val="28"/>
        </w:rPr>
        <w:t xml:space="preserve">  </w:t>
      </w:r>
    </w:p>
    <w:p w14:paraId="21AA4E6A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center"/>
        <w:rPr>
          <w:kern w:val="16"/>
          <w:sz w:val="27"/>
          <w:szCs w:val="27"/>
        </w:rPr>
      </w:pPr>
      <w:r w:rsidRPr="005A2E92">
        <w:rPr>
          <w:kern w:val="16"/>
          <w:sz w:val="27"/>
          <w:szCs w:val="27"/>
        </w:rPr>
        <w:t>РЕШИЛ:</w:t>
      </w:r>
    </w:p>
    <w:p w14:paraId="1D8EFB92" w14:textId="77777777" w:rsidR="005A2E92" w:rsidRPr="005A2E92" w:rsidRDefault="005A2E92" w:rsidP="005A2E92">
      <w:pPr>
        <w:autoSpaceDE w:val="0"/>
        <w:autoSpaceDN w:val="0"/>
        <w:adjustRightInd w:val="0"/>
        <w:spacing w:before="24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Утвердить бюджет городского округа Лыткарино Московской области</w:t>
      </w:r>
      <w:r w:rsidRPr="005A2E92">
        <w:rPr>
          <w:sz w:val="28"/>
          <w:szCs w:val="28"/>
        </w:rPr>
        <w:br/>
        <w:t>на 2025 год и на плановый период  2026 и 2027 годов (прилагается).</w:t>
      </w:r>
    </w:p>
    <w:p w14:paraId="1155D952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Направить бюджет городского округа Лыткарино Московской области </w:t>
      </w:r>
      <w:r w:rsidRPr="005A2E92">
        <w:rPr>
          <w:sz w:val="28"/>
          <w:szCs w:val="28"/>
        </w:rPr>
        <w:br/>
        <w:t>на 2025 год и на плановый период 2026 и 2027 годов Главе городского округа Лыткарино для подписания и  опубликования.</w:t>
      </w:r>
    </w:p>
    <w:p w14:paraId="257EEAFE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1109E1B3" w14:textId="77777777" w:rsidR="005A2E92" w:rsidRPr="005A2E92" w:rsidRDefault="005A2E92" w:rsidP="005A2E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14:paraId="4324582F" w14:textId="77777777" w:rsidR="005A2E92" w:rsidRPr="005A2E92" w:rsidRDefault="005A2E92" w:rsidP="005A2E92">
      <w:pPr>
        <w:autoSpaceDE w:val="0"/>
        <w:autoSpaceDN w:val="0"/>
        <w:adjustRightInd w:val="0"/>
        <w:spacing w:after="120"/>
        <w:jc w:val="center"/>
        <w:rPr>
          <w:b/>
          <w:i/>
          <w:sz w:val="28"/>
          <w:szCs w:val="28"/>
        </w:rPr>
      </w:pPr>
    </w:p>
    <w:p w14:paraId="6457D9D7" w14:textId="77777777" w:rsidR="005A2E92" w:rsidRPr="005A2E92" w:rsidRDefault="005A2E92" w:rsidP="005A2E92">
      <w:pPr>
        <w:autoSpaceDE w:val="0"/>
        <w:autoSpaceDN w:val="0"/>
        <w:ind w:firstLine="540"/>
        <w:jc w:val="both"/>
        <w:rPr>
          <w:rFonts w:eastAsia="Batang"/>
          <w:sz w:val="28"/>
          <w:szCs w:val="28"/>
        </w:rPr>
      </w:pPr>
    </w:p>
    <w:p w14:paraId="194CF3FC" w14:textId="77777777" w:rsidR="005A2E92" w:rsidRPr="005A2E92" w:rsidRDefault="005A2E92" w:rsidP="005A2E92">
      <w:pPr>
        <w:shd w:val="clear" w:color="auto" w:fill="FFFFFF"/>
        <w:rPr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 </w:t>
      </w:r>
      <w:r w:rsidRPr="005A2E92">
        <w:rPr>
          <w:bCs/>
          <w:sz w:val="28"/>
          <w:szCs w:val="28"/>
        </w:rPr>
        <w:t xml:space="preserve">Председатель Совета депутатов </w:t>
      </w:r>
    </w:p>
    <w:p w14:paraId="19526E04" w14:textId="2E604E42" w:rsidR="000B27E3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  <w:r w:rsidRPr="005A2E92">
        <w:rPr>
          <w:bCs/>
          <w:sz w:val="28"/>
          <w:szCs w:val="28"/>
        </w:rPr>
        <w:t xml:space="preserve">  городского округа Лыткарино                                                           Е.В.</w:t>
      </w:r>
      <w:r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Серёгин</w:t>
      </w:r>
      <w:r w:rsidRPr="005A2E92">
        <w:rPr>
          <w:sz w:val="26"/>
          <w:szCs w:val="26"/>
        </w:rPr>
        <w:tab/>
      </w:r>
    </w:p>
    <w:p w14:paraId="07C9E970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5ADDB88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123D23A7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26CF60DC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78EC4A0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46BD1208" w14:textId="52554C11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caps/>
          <w:sz w:val="32"/>
          <w:szCs w:val="32"/>
        </w:rPr>
      </w:pPr>
      <w:r>
        <w:rPr>
          <w:rFonts w:eastAsia="Batang"/>
          <w:bCs/>
          <w:caps/>
          <w:sz w:val="32"/>
          <w:szCs w:val="32"/>
        </w:rPr>
        <w:lastRenderedPageBreak/>
        <w:t xml:space="preserve">       </w:t>
      </w:r>
      <w:r w:rsidRPr="005A2E92">
        <w:rPr>
          <w:rFonts w:eastAsia="Batang"/>
          <w:bCs/>
          <w:caps/>
          <w:sz w:val="32"/>
          <w:szCs w:val="32"/>
        </w:rPr>
        <w:t>УТВЕРЖДЕН</w:t>
      </w:r>
    </w:p>
    <w:p w14:paraId="5E6990C0" w14:textId="77777777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решением Совета депутатов</w:t>
      </w:r>
    </w:p>
    <w:p w14:paraId="12E2F968" w14:textId="77777777" w:rsidR="005A2E92" w:rsidRPr="005A2E92" w:rsidRDefault="005A2E92" w:rsidP="005A2E92">
      <w:pPr>
        <w:autoSpaceDE w:val="0"/>
        <w:autoSpaceDN w:val="0"/>
        <w:adjustRightInd w:val="0"/>
        <w:ind w:firstLine="5954"/>
        <w:jc w:val="center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городского округа Лыткарино</w:t>
      </w:r>
    </w:p>
    <w:p w14:paraId="2886D496" w14:textId="0E85BBE8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 xml:space="preserve">от </w:t>
      </w:r>
      <w:r>
        <w:rPr>
          <w:rFonts w:eastAsia="Batang"/>
          <w:bCs/>
          <w:sz w:val="28"/>
          <w:szCs w:val="28"/>
        </w:rPr>
        <w:t xml:space="preserve">12.12.2024 </w:t>
      </w:r>
      <w:r w:rsidRPr="005A2E92">
        <w:rPr>
          <w:rFonts w:eastAsia="Batang"/>
          <w:bCs/>
          <w:sz w:val="28"/>
          <w:szCs w:val="28"/>
        </w:rPr>
        <w:t>№</w:t>
      </w:r>
      <w:r>
        <w:rPr>
          <w:rFonts w:eastAsia="Batang"/>
          <w:bCs/>
          <w:sz w:val="28"/>
          <w:szCs w:val="28"/>
        </w:rPr>
        <w:t xml:space="preserve"> 545/63</w:t>
      </w:r>
    </w:p>
    <w:p w14:paraId="5796551C" w14:textId="77777777" w:rsidR="005A2E92" w:rsidRPr="005A2E92" w:rsidRDefault="005A2E92" w:rsidP="005A2E92">
      <w:pPr>
        <w:autoSpaceDE w:val="0"/>
        <w:autoSpaceDN w:val="0"/>
        <w:adjustRightInd w:val="0"/>
        <w:ind w:firstLine="6237"/>
        <w:jc w:val="center"/>
        <w:rPr>
          <w:rFonts w:eastAsia="Batang"/>
          <w:bCs/>
          <w:caps/>
          <w:sz w:val="28"/>
          <w:szCs w:val="28"/>
        </w:rPr>
      </w:pPr>
    </w:p>
    <w:p w14:paraId="24ADDF51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3D5CE48B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2FB8723A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</w:t>
      </w:r>
      <w:proofErr w:type="gramStart"/>
      <w:r w:rsidRPr="005A2E92">
        <w:rPr>
          <w:b/>
          <w:caps/>
          <w:color w:val="000000"/>
          <w:sz w:val="30"/>
          <w:szCs w:val="30"/>
        </w:rPr>
        <w:t xml:space="preserve"> и</w:t>
      </w:r>
      <w:proofErr w:type="gramEnd"/>
      <w:r w:rsidRPr="005A2E92">
        <w:rPr>
          <w:b/>
          <w:caps/>
          <w:color w:val="000000"/>
          <w:sz w:val="30"/>
          <w:szCs w:val="30"/>
        </w:rPr>
        <w:t xml:space="preserve"> 2027 годов</w:t>
      </w:r>
    </w:p>
    <w:p w14:paraId="04AB1229" w14:textId="0AE13CEB" w:rsidR="005979E6" w:rsidRDefault="005979E6" w:rsidP="00AD063E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>
        <w:rPr>
          <w:rFonts w:eastAsia="Batang"/>
          <w:bCs/>
          <w:sz w:val="22"/>
          <w:szCs w:val="22"/>
        </w:rPr>
        <w:t>)</w:t>
      </w:r>
    </w:p>
    <w:p w14:paraId="1A659BB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1 </w:t>
      </w:r>
    </w:p>
    <w:p w14:paraId="4712709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567"/>
        <w:jc w:val="both"/>
        <w:rPr>
          <w:b/>
          <w:bCs/>
          <w:sz w:val="28"/>
          <w:szCs w:val="28"/>
        </w:rPr>
      </w:pPr>
      <w:r w:rsidRPr="005A2E92">
        <w:rPr>
          <w:sz w:val="28"/>
          <w:szCs w:val="28"/>
        </w:rPr>
        <w:t xml:space="preserve">1. </w:t>
      </w:r>
      <w:r w:rsidRPr="005A2E92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297595BD" w14:textId="42A3D26E" w:rsidR="005A2E92" w:rsidRPr="005A2E92" w:rsidRDefault="005A2E92" w:rsidP="005A2E92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а) общий</w:t>
      </w:r>
      <w:r w:rsidRPr="005A2E92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</w:t>
      </w:r>
      <w:r w:rsidR="005979E6" w:rsidRPr="005979E6">
        <w:rPr>
          <w:bCs/>
          <w:sz w:val="28"/>
          <w:szCs w:val="28"/>
        </w:rPr>
        <w:t>4 918 110,3</w:t>
      </w:r>
      <w:r w:rsidR="005979E6" w:rsidRPr="005979E6">
        <w:rPr>
          <w:bCs/>
          <w:sz w:val="26"/>
          <w:szCs w:val="26"/>
        </w:rPr>
        <w:t xml:space="preserve"> </w:t>
      </w:r>
      <w:r w:rsidRPr="005A2E92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</w:t>
      </w:r>
      <w:r w:rsidRPr="005A2E92">
        <w:rPr>
          <w:sz w:val="28"/>
          <w:szCs w:val="28"/>
        </w:rPr>
        <w:br/>
        <w:t xml:space="preserve">в сумме </w:t>
      </w:r>
      <w:r w:rsidR="005979E6" w:rsidRPr="005979E6">
        <w:rPr>
          <w:sz w:val="28"/>
          <w:szCs w:val="28"/>
        </w:rPr>
        <w:t>2 784 344,3</w:t>
      </w:r>
      <w:r w:rsidR="005979E6">
        <w:rPr>
          <w:sz w:val="26"/>
          <w:szCs w:val="26"/>
        </w:rPr>
        <w:t xml:space="preserve"> </w:t>
      </w:r>
      <w:r w:rsidRPr="005A2E92">
        <w:rPr>
          <w:sz w:val="28"/>
          <w:szCs w:val="28"/>
        </w:rPr>
        <w:t xml:space="preserve">тыс. рублей; </w:t>
      </w:r>
    </w:p>
    <w:p w14:paraId="1EFE4170" w14:textId="0478EDE6" w:rsidR="005A2E92" w:rsidRPr="005A2E92" w:rsidRDefault="005A2E92" w:rsidP="005A2E92">
      <w:pPr>
        <w:autoSpaceDE w:val="0"/>
        <w:autoSpaceDN w:val="0"/>
        <w:adjustRightInd w:val="0"/>
        <w:spacing w:after="200" w:line="269" w:lineRule="auto"/>
        <w:ind w:firstLine="567"/>
        <w:contextualSpacing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б) </w:t>
      </w:r>
      <w:r w:rsidRPr="005A2E92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="005979E6" w:rsidRPr="005979E6">
        <w:rPr>
          <w:bCs/>
          <w:sz w:val="28"/>
          <w:szCs w:val="28"/>
        </w:rPr>
        <w:t>5 141 340,6</w:t>
      </w:r>
      <w:r w:rsidRPr="005A2E92">
        <w:rPr>
          <w:rFonts w:eastAsia="Calibri"/>
          <w:sz w:val="28"/>
          <w:szCs w:val="28"/>
          <w:lang w:eastAsia="en-US"/>
        </w:rPr>
        <w:t xml:space="preserve"> </w:t>
      </w:r>
      <w:r w:rsidRPr="005A2E92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1B212DFF" w14:textId="6A1F40D1" w:rsidR="005A2E92" w:rsidRPr="005A2E92" w:rsidRDefault="005A2E92" w:rsidP="005A2E92">
      <w:pPr>
        <w:autoSpaceDE w:val="0"/>
        <w:autoSpaceDN w:val="0"/>
        <w:adjustRightInd w:val="0"/>
        <w:spacing w:after="200" w:line="269" w:lineRule="auto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bCs/>
          <w:sz w:val="28"/>
          <w:szCs w:val="28"/>
          <w:lang w:eastAsia="en-US"/>
        </w:rPr>
        <w:t xml:space="preserve">в) дефицит (профицит) бюджета городского округа Лыткарино Московской области – </w:t>
      </w:r>
      <w:r w:rsidR="005979E6" w:rsidRPr="005979E6">
        <w:rPr>
          <w:bCs/>
          <w:sz w:val="28"/>
          <w:szCs w:val="28"/>
        </w:rPr>
        <w:t>223 230,3</w:t>
      </w:r>
      <w:r w:rsidRPr="005A2E92">
        <w:rPr>
          <w:rFonts w:eastAsia="Calibri"/>
          <w:bCs/>
          <w:sz w:val="28"/>
          <w:szCs w:val="28"/>
          <w:lang w:eastAsia="en-US"/>
        </w:rPr>
        <w:t>.</w:t>
      </w:r>
    </w:p>
    <w:p w14:paraId="62EE4DFA" w14:textId="77777777" w:rsidR="005A2E92" w:rsidRPr="005A2E92" w:rsidRDefault="005A2E92" w:rsidP="005A2E92">
      <w:pPr>
        <w:spacing w:before="120" w:after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14:paraId="6B324E74" w14:textId="77777777" w:rsidR="005A2E92" w:rsidRPr="005A2E92" w:rsidRDefault="005A2E92" w:rsidP="005A2E92">
      <w:pPr>
        <w:spacing w:after="20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а) общий объем доходов бюджета городского округа Лыткарино Московской области на 2026 год в сумме 3 167 967,2 тыс. рублей, в том числе объем межбюджетных трансфертов, получаемых из бюджета Московской области, в сумме  1 256 341,7 тыс. рублей и на 2027 год в сумме 3 287 797,9 тыс. рублей, в том числе объем межбюджетных трансфертов, получаемых </w:t>
      </w:r>
      <w:r w:rsidRPr="005A2E92">
        <w:rPr>
          <w:rFonts w:eastAsia="Calibri"/>
          <w:sz w:val="28"/>
          <w:szCs w:val="28"/>
          <w:lang w:eastAsia="en-US"/>
        </w:rPr>
        <w:br/>
        <w:t>из бюджета Московской области в сумме 1 312 804,1 тыс. рублей;</w:t>
      </w:r>
    </w:p>
    <w:p w14:paraId="03F8A1CB" w14:textId="77777777" w:rsidR="005A2E92" w:rsidRPr="005A2E92" w:rsidRDefault="005A2E92" w:rsidP="005A2E92">
      <w:pPr>
        <w:spacing w:after="20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б) общий объем расходов бюджета городского округа Лыткарино Московской области на 2026 год в сумме 3 167 967,2 тыс. рублей, в том числе условно утвержденные расходы в сумме 47 790,6 тыс. рублей и на 2027 год </w:t>
      </w:r>
      <w:r w:rsidRPr="005A2E92">
        <w:rPr>
          <w:rFonts w:eastAsia="Calibri"/>
          <w:sz w:val="28"/>
          <w:szCs w:val="28"/>
          <w:lang w:eastAsia="en-US"/>
        </w:rPr>
        <w:br/>
        <w:t xml:space="preserve">в сумме 3 287 797,9 тыс. рублей, в том числе условно утвержденные расходы </w:t>
      </w:r>
      <w:r w:rsidRPr="005A2E92">
        <w:rPr>
          <w:rFonts w:eastAsia="Calibri"/>
          <w:sz w:val="28"/>
          <w:szCs w:val="28"/>
          <w:lang w:eastAsia="en-US"/>
        </w:rPr>
        <w:br/>
        <w:t xml:space="preserve">в сумме 98 749,7 тыс. рублей; </w:t>
      </w:r>
    </w:p>
    <w:p w14:paraId="7463A0B7" w14:textId="77777777" w:rsidR="005A2E92" w:rsidRPr="005A2E92" w:rsidRDefault="005A2E92" w:rsidP="005A2E92">
      <w:pPr>
        <w:spacing w:before="240" w:after="240" w:line="269" w:lineRule="auto"/>
        <w:ind w:firstLine="567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5A2E92">
        <w:rPr>
          <w:rFonts w:eastAsia="Calibri"/>
          <w:bCs/>
          <w:sz w:val="28"/>
          <w:szCs w:val="28"/>
          <w:lang w:eastAsia="en-US"/>
        </w:rPr>
        <w:t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- 0.</w:t>
      </w:r>
    </w:p>
    <w:p w14:paraId="2D19809F" w14:textId="70D8994D" w:rsidR="005A2E92" w:rsidRPr="005A2E92" w:rsidRDefault="005A2E92" w:rsidP="005A2E92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3. </w:t>
      </w:r>
      <w:r w:rsidR="005979E6" w:rsidRPr="005979E6">
        <w:rPr>
          <w:sz w:val="28"/>
          <w:szCs w:val="28"/>
        </w:rPr>
        <w:t>Утвердить общий объем бюджетных ассигнований, направляемых                        на исполнение публичных нормативных обязательств на 2025 год в сумме 14 272,0 тыс. рублей, на плановый период 2026 и 2027 годов в сумме 13 941,0 тыс. рублей ежегодно.</w:t>
      </w:r>
    </w:p>
    <w:p w14:paraId="46681C38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lastRenderedPageBreak/>
        <w:t>Статья 2</w:t>
      </w:r>
    </w:p>
    <w:p w14:paraId="230F5C9F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Установить, что в бюджет городского округа Лыткарино Московской области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1F61162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3</w:t>
      </w:r>
      <w:r w:rsidRPr="005A2E92">
        <w:rPr>
          <w:sz w:val="28"/>
          <w:szCs w:val="28"/>
        </w:rPr>
        <w:t xml:space="preserve"> </w:t>
      </w:r>
    </w:p>
    <w:p w14:paraId="6A9BC090" w14:textId="77777777" w:rsidR="005A2E92" w:rsidRPr="005A2E92" w:rsidRDefault="005A2E92" w:rsidP="005A2E92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43751D1" w14:textId="77777777" w:rsidR="005A2E92" w:rsidRPr="005A2E92" w:rsidRDefault="005B4533" w:rsidP="005A2E92">
      <w:pPr>
        <w:shd w:val="clear" w:color="auto" w:fill="FFFFFF"/>
        <w:autoSpaceDE w:val="0"/>
        <w:autoSpaceDN w:val="0"/>
        <w:adjustRightInd w:val="0"/>
        <w:spacing w:before="80" w:line="269" w:lineRule="auto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5A2E92" w:rsidRPr="005A2E92">
          <w:rPr>
            <w:bCs/>
            <w:sz w:val="28"/>
            <w:szCs w:val="28"/>
          </w:rPr>
          <w:t>поступления</w:t>
        </w:r>
      </w:hyperlink>
      <w:r w:rsidR="005A2E92" w:rsidRPr="005A2E92">
        <w:rPr>
          <w:bCs/>
          <w:sz w:val="28"/>
          <w:szCs w:val="28"/>
        </w:rPr>
        <w:t xml:space="preserve"> доходов в бюджет городского округа Лыткарино Московской области на 2025 год и </w:t>
      </w:r>
      <w:r w:rsidR="005A2E92" w:rsidRPr="005A2E92">
        <w:rPr>
          <w:sz w:val="28"/>
          <w:szCs w:val="28"/>
        </w:rPr>
        <w:t>на плановый период 2026 и 2027 годов согласно приложению 1;</w:t>
      </w:r>
    </w:p>
    <w:p w14:paraId="094AA249" w14:textId="77777777" w:rsidR="005A2E92" w:rsidRPr="005A2E92" w:rsidRDefault="005A2E92" w:rsidP="005A2E92">
      <w:pPr>
        <w:autoSpaceDE w:val="0"/>
        <w:autoSpaceDN w:val="0"/>
        <w:adjustRightInd w:val="0"/>
        <w:spacing w:before="8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распределение бюджетных ассигнований </w:t>
      </w:r>
      <w:r w:rsidRPr="005A2E92">
        <w:rPr>
          <w:rFonts w:eastAsia="Calibri"/>
          <w:sz w:val="28"/>
          <w:szCs w:val="28"/>
        </w:rPr>
        <w:t xml:space="preserve">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2;</w:t>
      </w:r>
    </w:p>
    <w:p w14:paraId="0F40789B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ведомственную </w:t>
      </w:r>
      <w:hyperlink r:id="rId11" w:history="1">
        <w:r w:rsidRPr="005A2E92">
          <w:rPr>
            <w:bCs/>
            <w:sz w:val="28"/>
            <w:szCs w:val="28"/>
          </w:rPr>
          <w:t>структуру</w:t>
        </w:r>
      </w:hyperlink>
      <w:r w:rsidRPr="005A2E92">
        <w:rPr>
          <w:bCs/>
          <w:sz w:val="28"/>
          <w:szCs w:val="28"/>
        </w:rPr>
        <w:t xml:space="preserve"> расходов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3;</w:t>
      </w:r>
    </w:p>
    <w:p w14:paraId="375F7A9F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4;</w:t>
      </w:r>
    </w:p>
    <w:p w14:paraId="64EFF4F6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>по разделам и подразделам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 xml:space="preserve">классификации расходов бюджетов на </w:t>
      </w:r>
      <w:r w:rsidRPr="005A2E92">
        <w:rPr>
          <w:bCs/>
          <w:sz w:val="28"/>
          <w:szCs w:val="28"/>
        </w:rPr>
        <w:t>2025 год и на</w:t>
      </w:r>
      <w:r w:rsidRPr="005A2E92">
        <w:rPr>
          <w:sz w:val="28"/>
          <w:szCs w:val="28"/>
        </w:rPr>
        <w:t xml:space="preserve"> плановый период 2026 и 2027 годов согласно приложению 5</w:t>
      </w:r>
      <w:r w:rsidRPr="005A2E92">
        <w:rPr>
          <w:bCs/>
          <w:sz w:val="28"/>
          <w:szCs w:val="28"/>
        </w:rPr>
        <w:t>.</w:t>
      </w:r>
    </w:p>
    <w:p w14:paraId="64955AFB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trike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4</w:t>
      </w:r>
    </w:p>
    <w:p w14:paraId="50D0325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Учесть, что в бюджете городского округа Лыткарино Московской области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на 2025 год  и на плановый период 2026 и 2027 годов согласно  приложению 6.</w:t>
      </w:r>
    </w:p>
    <w:p w14:paraId="5E270CD0" w14:textId="40FED213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5</w:t>
      </w:r>
    </w:p>
    <w:p w14:paraId="1B237B0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Комитет по управлению имуществом города Лыткарино обеспечивает оформление прав муниципальной собственности на объекты </w:t>
      </w:r>
      <w:r w:rsidRPr="005A2E92">
        <w:rPr>
          <w:sz w:val="28"/>
          <w:szCs w:val="28"/>
        </w:rPr>
        <w:lastRenderedPageBreak/>
        <w:t>капитального строительства, финансируемые за счет средств бюджета городского округа Лыткарино Московской области.</w:t>
      </w:r>
    </w:p>
    <w:p w14:paraId="3B3391DC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6 </w:t>
      </w:r>
    </w:p>
    <w:p w14:paraId="446F885A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в целях обеспечения эффективного управления</w:t>
      </w:r>
      <w:r w:rsidRPr="005A2E92">
        <w:rPr>
          <w:sz w:val="28"/>
          <w:szCs w:val="28"/>
        </w:rPr>
        <w:br/>
        <w:t>и распоряжения муниципальной собственностью городского округа Лыткарино в расходах бюджета на 2025 год и на плановый период 2026 и 2027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собственности.</w:t>
      </w:r>
    </w:p>
    <w:p w14:paraId="05CEBFF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7</w:t>
      </w:r>
      <w:r w:rsidRPr="005A2E92">
        <w:rPr>
          <w:sz w:val="28"/>
          <w:szCs w:val="28"/>
        </w:rPr>
        <w:t xml:space="preserve"> </w:t>
      </w:r>
    </w:p>
    <w:p w14:paraId="67A6FCFB" w14:textId="77777777" w:rsidR="005A2E92" w:rsidRPr="005A2E92" w:rsidRDefault="005A2E92" w:rsidP="005A2E92">
      <w:pPr>
        <w:tabs>
          <w:tab w:val="left" w:pos="0"/>
        </w:tabs>
        <w:spacing w:before="120" w:after="200" w:line="269" w:lineRule="auto"/>
        <w:ind w:firstLine="993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расходах бюджета городского округа Лыткарино Московской области на 2025 год и на плановый период  2026 и 2027 годов на основании статьи 31.1. Федерального закона от  12.01.1996  №7-ФЗ «О некоммерческих организациях», статьи 19 Федерального закона  от  26.07.2006 №135-ФЗ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0C44275E" w14:textId="77777777" w:rsidR="005A2E92" w:rsidRPr="005A2E92" w:rsidRDefault="005A2E92" w:rsidP="005A2E92">
      <w:pPr>
        <w:tabs>
          <w:tab w:val="left" w:pos="0"/>
          <w:tab w:val="left" w:pos="1276"/>
        </w:tabs>
        <w:spacing w:before="12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1) Лыткаринской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2DA6F021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7856F78E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плановый период 2026 и 2027 годов в сумме 70,0 тыс. рублей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3B63ED0F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2) Лыткаринской городской общественной организации ветеранов (пенсионеров) войны, труда, Вооруженных сил и правоохранительных органов:</w:t>
      </w:r>
    </w:p>
    <w:p w14:paraId="038A36A3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685ECB0D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на плановый период 2026 и 2027 годов в сумме 70,0 тыс. рублей 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17A0A8A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097232CF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8</w:t>
      </w:r>
      <w:r w:rsidRPr="005A2E92">
        <w:rPr>
          <w:sz w:val="28"/>
          <w:szCs w:val="28"/>
        </w:rPr>
        <w:t xml:space="preserve"> </w:t>
      </w:r>
    </w:p>
    <w:p w14:paraId="7D13EE83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1. Установить, что в целях оказания поддержки объединениям граждан, участвующим в охране общественного порядка и создания условий для деятельности народных дружин, в расходах бюджета городского округа Лыткарино Московской области на 2025 год и на плановый период  2026 и 2027 годов на основании  статьи 16 Федерального закона от  06.10.2003 №131-ФЗ «Об общих принципах организации местного самоуправления в Российской Федерации», статьи 1 Закона  Московской  области от 21.01.2015 №2/2015-ОЗ «Об отдельных вопросах участия граждан в охране общественного порядка на территории Московской области» предусмотрены средства в сумме 864,8 тыс. рублей ежегодно в виде субсидии на оказание поддержки </w:t>
      </w:r>
      <w:r w:rsidRPr="005A2E92">
        <w:rPr>
          <w:rFonts w:eastAsia="Calibri"/>
          <w:sz w:val="28"/>
          <w:szCs w:val="28"/>
          <w:lang w:eastAsia="en-US"/>
        </w:rPr>
        <w:br/>
        <w:t xml:space="preserve">и создание условий для обеспечения деятельности местной общественной организации «Лыткаринская Народная Дружина», участвующей в охране общественного порядка на территории городского округа Лыткарино.  </w:t>
      </w:r>
    </w:p>
    <w:p w14:paraId="00B20417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48539A6E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 с получателем субсидии.</w:t>
      </w:r>
    </w:p>
    <w:p w14:paraId="4A585104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9</w:t>
      </w:r>
    </w:p>
    <w:p w14:paraId="3928F0B4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Установить, что в расходах бюджета городского округа Лыткарино Московской области в 2025 году предусматриваются средства </w:t>
      </w:r>
      <w:r w:rsidRPr="005A2E92">
        <w:rPr>
          <w:sz w:val="28"/>
          <w:szCs w:val="28"/>
        </w:rPr>
        <w:br/>
        <w:t>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форме субсидий некоммерческим организациям, не являющимся казенными учреждениями,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 возмещение части затрат, связанных с выполненным ремонтом подъездов в многоквартирных домах, в сумме 4 464,0 тыс. рублей.</w:t>
      </w:r>
    </w:p>
    <w:p w14:paraId="72A6F298" w14:textId="77777777" w:rsidR="005A2E92" w:rsidRPr="005A2E92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200" w:line="26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ab/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09B59CD2" w14:textId="77777777" w:rsidR="005A2E92" w:rsidRPr="005B4533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субсидий, грантов в форме субсидий.</w:t>
      </w:r>
    </w:p>
    <w:p w14:paraId="3784396F" w14:textId="77777777" w:rsidR="00AD063E" w:rsidRPr="005B4533" w:rsidRDefault="00AD063E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</w:p>
    <w:p w14:paraId="669C2C11" w14:textId="77777777" w:rsidR="00AD063E" w:rsidRPr="005B4533" w:rsidRDefault="00AD063E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</w:p>
    <w:p w14:paraId="1362F7C7" w14:textId="77777777" w:rsidR="005979E6" w:rsidRPr="005979E6" w:rsidRDefault="005979E6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  <w:r w:rsidRPr="005979E6">
        <w:rPr>
          <w:b/>
          <w:sz w:val="28"/>
          <w:szCs w:val="28"/>
        </w:rPr>
        <w:lastRenderedPageBreak/>
        <w:t>Статья 9.1</w:t>
      </w:r>
    </w:p>
    <w:p w14:paraId="56C853E0" w14:textId="77777777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5979E6">
        <w:rPr>
          <w:bCs/>
          <w:sz w:val="28"/>
          <w:szCs w:val="28"/>
        </w:rPr>
        <w:t xml:space="preserve">Московской области </w:t>
      </w:r>
      <w:r w:rsidRPr="005979E6">
        <w:rPr>
          <w:sz w:val="28"/>
          <w:szCs w:val="28"/>
        </w:rPr>
        <w:t xml:space="preserve">на 2025 год предусматриваются </w:t>
      </w:r>
      <w:r w:rsidRPr="005979E6">
        <w:rPr>
          <w:bCs/>
          <w:sz w:val="28"/>
          <w:szCs w:val="28"/>
        </w:rPr>
        <w:t xml:space="preserve">денежные средства в размере </w:t>
      </w:r>
      <w:r w:rsidRPr="005979E6">
        <w:rPr>
          <w:sz w:val="28"/>
          <w:szCs w:val="28"/>
        </w:rPr>
        <w:t>30 000</w:t>
      </w:r>
      <w:r w:rsidRPr="005979E6">
        <w:rPr>
          <w:rFonts w:eastAsia="Calibri"/>
          <w:sz w:val="28"/>
          <w:szCs w:val="28"/>
        </w:rPr>
        <w:t xml:space="preserve">,0 </w:t>
      </w:r>
      <w:proofErr w:type="spellStart"/>
      <w:r w:rsidRPr="005979E6">
        <w:rPr>
          <w:rFonts w:eastAsia="Calibri"/>
          <w:sz w:val="28"/>
          <w:szCs w:val="28"/>
        </w:rPr>
        <w:t>тыс</w:t>
      </w:r>
      <w:proofErr w:type="gramStart"/>
      <w:r w:rsidRPr="005979E6">
        <w:rPr>
          <w:rFonts w:eastAsia="Calibri"/>
          <w:sz w:val="28"/>
          <w:szCs w:val="28"/>
        </w:rPr>
        <w:t>.р</w:t>
      </w:r>
      <w:proofErr w:type="gramEnd"/>
      <w:r w:rsidRPr="005979E6">
        <w:rPr>
          <w:rFonts w:eastAsia="Calibri"/>
          <w:sz w:val="28"/>
          <w:szCs w:val="28"/>
        </w:rPr>
        <w:t>ублей</w:t>
      </w:r>
      <w:proofErr w:type="spellEnd"/>
      <w:r w:rsidRPr="005979E6">
        <w:rPr>
          <w:sz w:val="28"/>
          <w:szCs w:val="28"/>
        </w:rPr>
        <w:t xml:space="preserve"> на предоставление субсидии МП "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теплосеть" на увеличение уставного фонда.</w:t>
      </w:r>
    </w:p>
    <w:p w14:paraId="5E469642" w14:textId="77777777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407E06C0" w14:textId="54FF52AB" w:rsidR="005979E6" w:rsidRPr="005979E6" w:rsidRDefault="005979E6" w:rsidP="005979E6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79E6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теплосеть.</w:t>
      </w:r>
    </w:p>
    <w:p w14:paraId="174DD179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8"/>
        <w:rPr>
          <w:bCs/>
          <w:i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10</w:t>
      </w:r>
    </w:p>
    <w:p w14:paraId="1F69D6BE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муниципальные правовые акты органов местного самоуправления городского округа Лыткарино, влекущие дополнительные расходы за счет средств бюджета городского округа Лыткарино Московской области в 2025 году и  плановом периоде 2026 и 2027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2025 год и на плановый период 2026 и 2027 годов, а также после внесения соответствующих изменений в бюджет городского округа Лыткарино Московской области на 2025 год и на плановый период 2026 и 2027 годов.</w:t>
      </w:r>
    </w:p>
    <w:p w14:paraId="3A5FEAF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11</w:t>
      </w:r>
    </w:p>
    <w:p w14:paraId="0CC54166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Утвердить объем бюджетных ассигнований Дорожного фонда городского округа Лыткарино: </w:t>
      </w:r>
    </w:p>
    <w:p w14:paraId="066AA6B9" w14:textId="0150633C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2025 год – </w:t>
      </w:r>
      <w:r w:rsidR="005979E6" w:rsidRPr="005979E6">
        <w:rPr>
          <w:rFonts w:eastAsia="Calibri"/>
          <w:sz w:val="28"/>
          <w:szCs w:val="28"/>
        </w:rPr>
        <w:t>93 689,0</w:t>
      </w:r>
      <w:r w:rsidRPr="005A2E92">
        <w:rPr>
          <w:sz w:val="28"/>
          <w:szCs w:val="28"/>
        </w:rPr>
        <w:t xml:space="preserve"> тыс. рублей; </w:t>
      </w:r>
    </w:p>
    <w:p w14:paraId="448AB151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2026 год – 92 020,0 тыс. рублей;</w:t>
      </w:r>
    </w:p>
    <w:p w14:paraId="17C14D6A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2027 год – 96 070,0 тыс. рублей. </w:t>
      </w:r>
    </w:p>
    <w:p w14:paraId="6DC39EF1" w14:textId="77777777" w:rsidR="005A2E92" w:rsidRPr="005A2E92" w:rsidRDefault="005A2E92" w:rsidP="005A2E92">
      <w:p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5A2E92">
          <w:rPr>
            <w:sz w:val="28"/>
            <w:szCs w:val="28"/>
          </w:rPr>
          <w:t>частью 1</w:t>
        </w:r>
      </w:hyperlink>
      <w:r w:rsidRPr="005A2E92">
        <w:rPr>
          <w:sz w:val="28"/>
          <w:szCs w:val="28"/>
        </w:rPr>
        <w:t xml:space="preserve"> настоящей статьи, предусматриваются</w:t>
      </w:r>
      <w:r w:rsidRPr="005A2E92">
        <w:rPr>
          <w:sz w:val="28"/>
          <w:szCs w:val="28"/>
        </w:rPr>
        <w:br/>
        <w:t xml:space="preserve">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04B56FA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12</w:t>
      </w:r>
    </w:p>
    <w:p w14:paraId="3F89F785" w14:textId="77777777" w:rsidR="005A2E92" w:rsidRPr="005A2E92" w:rsidRDefault="005A2E92" w:rsidP="005A2E92">
      <w:pPr>
        <w:numPr>
          <w:ilvl w:val="0"/>
          <w:numId w:val="32"/>
        </w:numPr>
        <w:tabs>
          <w:tab w:val="left" w:pos="0"/>
          <w:tab w:val="left" w:pos="993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2025 год в сумме 1 000,0 тыс. рублей. </w:t>
      </w:r>
    </w:p>
    <w:p w14:paraId="2AE9819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sz w:val="28"/>
          <w:szCs w:val="28"/>
        </w:rPr>
        <w:t xml:space="preserve">2. Использование </w:t>
      </w:r>
      <w:r w:rsidRPr="005A2E92">
        <w:rPr>
          <w:bCs/>
          <w:sz w:val="28"/>
          <w:szCs w:val="28"/>
        </w:rPr>
        <w:t>средств</w:t>
      </w:r>
      <w:r w:rsidRPr="005A2E92">
        <w:rPr>
          <w:sz w:val="28"/>
          <w:szCs w:val="28"/>
        </w:rPr>
        <w:t xml:space="preserve"> резервного фонда Администрации городского округа Лыткарино осуществляется в </w:t>
      </w:r>
      <w:r w:rsidRPr="005A2E92">
        <w:rPr>
          <w:bCs/>
          <w:sz w:val="28"/>
          <w:szCs w:val="28"/>
        </w:rPr>
        <w:t>установленном</w:t>
      </w:r>
      <w:r w:rsidRPr="005A2E92">
        <w:rPr>
          <w:sz w:val="28"/>
          <w:szCs w:val="28"/>
        </w:rPr>
        <w:t xml:space="preserve"> порядке</w:t>
      </w:r>
      <w:r w:rsidRPr="005A2E92">
        <w:rPr>
          <w:bCs/>
          <w:sz w:val="28"/>
          <w:szCs w:val="28"/>
        </w:rPr>
        <w:t>.</w:t>
      </w:r>
    </w:p>
    <w:p w14:paraId="6598F009" w14:textId="77777777" w:rsidR="005979E6" w:rsidRPr="005979E6" w:rsidRDefault="005979E6" w:rsidP="005979E6">
      <w:pPr>
        <w:autoSpaceDE w:val="0"/>
        <w:autoSpaceDN w:val="0"/>
        <w:adjustRightInd w:val="0"/>
        <w:spacing w:before="120" w:after="120" w:line="268" w:lineRule="auto"/>
        <w:ind w:firstLine="567"/>
        <w:jc w:val="both"/>
        <w:rPr>
          <w:b/>
          <w:bCs/>
          <w:sz w:val="28"/>
          <w:szCs w:val="28"/>
        </w:rPr>
      </w:pPr>
      <w:r w:rsidRPr="005979E6">
        <w:rPr>
          <w:b/>
          <w:bCs/>
          <w:sz w:val="28"/>
          <w:szCs w:val="28"/>
        </w:rPr>
        <w:lastRenderedPageBreak/>
        <w:t>Статья 13</w:t>
      </w:r>
    </w:p>
    <w:p w14:paraId="373D7923" w14:textId="77777777" w:rsidR="005979E6" w:rsidRPr="005979E6" w:rsidRDefault="005979E6" w:rsidP="005979E6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319 842,2 тыс. рублей, в том числе:</w:t>
      </w:r>
    </w:p>
    <w:p w14:paraId="4C5D14D2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567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- 159 921,1тыс. рублей;</w:t>
      </w:r>
    </w:p>
    <w:p w14:paraId="29F4A5B7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–159 921,1тыс. рублей;</w:t>
      </w:r>
    </w:p>
    <w:p w14:paraId="298626C3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1A89D30B" w14:textId="77777777" w:rsidR="005979E6" w:rsidRPr="005979E6" w:rsidRDefault="005979E6" w:rsidP="005979E6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319 842,2 тыс. рублей, в том числе:</w:t>
      </w:r>
    </w:p>
    <w:p w14:paraId="34721C6C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before="80"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–319 842,2 тыс. рублей;</w:t>
      </w:r>
    </w:p>
    <w:p w14:paraId="18B92365" w14:textId="77777777" w:rsidR="005979E6" w:rsidRPr="005979E6" w:rsidRDefault="005979E6" w:rsidP="005979E6">
      <w:pPr>
        <w:tabs>
          <w:tab w:val="left" w:pos="1134"/>
          <w:tab w:val="num" w:pos="1353"/>
        </w:tabs>
        <w:autoSpaceDE w:val="0"/>
        <w:autoSpaceDN w:val="0"/>
        <w:adjustRightInd w:val="0"/>
        <w:spacing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118F8A19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left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4AB1A198" w14:textId="77777777" w:rsidR="005979E6" w:rsidRPr="005979E6" w:rsidRDefault="005979E6" w:rsidP="005979E6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2028 года в размере  319 842,2 тыс. рублей, в том числе:</w:t>
      </w:r>
    </w:p>
    <w:p w14:paraId="1B912D1F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before="120"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- 319 842,2 тыс. рублей;</w:t>
      </w:r>
    </w:p>
    <w:p w14:paraId="2B7CBD21" w14:textId="77777777" w:rsidR="005979E6" w:rsidRPr="005979E6" w:rsidRDefault="005979E6" w:rsidP="005979E6">
      <w:pPr>
        <w:tabs>
          <w:tab w:val="left" w:pos="1134"/>
          <w:tab w:val="num" w:pos="1353"/>
        </w:tabs>
        <w:autoSpaceDE w:val="0"/>
        <w:autoSpaceDN w:val="0"/>
        <w:adjustRightInd w:val="0"/>
        <w:spacing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68D1DA1D" w14:textId="77777777" w:rsidR="00AD063E" w:rsidRPr="00AD063E" w:rsidRDefault="005979E6" w:rsidP="005979E6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2974040A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rPr>
          <w:b/>
          <w:bCs/>
          <w:sz w:val="28"/>
          <w:szCs w:val="28"/>
        </w:rPr>
      </w:pPr>
      <w:r w:rsidRPr="00AD063E">
        <w:rPr>
          <w:b/>
          <w:bCs/>
          <w:sz w:val="28"/>
          <w:szCs w:val="28"/>
        </w:rPr>
        <w:t>Статья 14</w:t>
      </w:r>
    </w:p>
    <w:p w14:paraId="62CBAED3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3AFEC186" w14:textId="77777777" w:rsidR="00AD063E" w:rsidRPr="00AD063E" w:rsidRDefault="00AD063E" w:rsidP="00AD063E">
      <w:pPr>
        <w:autoSpaceDE w:val="0"/>
        <w:autoSpaceDN w:val="0"/>
        <w:adjustRightInd w:val="0"/>
        <w:spacing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2025 год в сумме 159 921,1 тыс. рублей;</w:t>
      </w:r>
    </w:p>
    <w:p w14:paraId="5A530898" w14:textId="77777777" w:rsidR="00AD063E" w:rsidRPr="00AD063E" w:rsidRDefault="00AD063E" w:rsidP="00AD063E">
      <w:pPr>
        <w:autoSpaceDE w:val="0"/>
        <w:autoSpaceDN w:val="0"/>
        <w:adjustRightInd w:val="0"/>
        <w:spacing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2026 год в сумме 319 842,2 тыс. рублей;</w:t>
      </w:r>
    </w:p>
    <w:p w14:paraId="103548CA" w14:textId="3E7DA408" w:rsidR="005A2E92" w:rsidRPr="00AD063E" w:rsidRDefault="00AD063E" w:rsidP="00AD063E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2027 год в сумме 319 842,2 тыс. рублей.</w:t>
      </w:r>
    </w:p>
    <w:p w14:paraId="67361757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15</w:t>
      </w:r>
    </w:p>
    <w:p w14:paraId="212A5A0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объём расходов бюджета городского округа Лыткарино Московской области на обслуживание муниципального долга городского округа Лыткарино на 2025 год в размере 4 534,5 тыс. рублей, на 2026 год в размере 40 146,5 тыс. рублей, на 2027 год в размере 53 573,6 тыс. рублей. </w:t>
      </w:r>
    </w:p>
    <w:p w14:paraId="70CC3D7E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16</w:t>
      </w:r>
    </w:p>
    <w:p w14:paraId="665FF62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Утвердить </w:t>
      </w:r>
      <w:hyperlink r:id="rId13" w:history="1">
        <w:r w:rsidRPr="005A2E92">
          <w:rPr>
            <w:bCs/>
            <w:sz w:val="28"/>
            <w:szCs w:val="28"/>
          </w:rPr>
          <w:t>источники</w:t>
        </w:r>
      </w:hyperlink>
      <w:r w:rsidRPr="005A2E92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7.</w:t>
      </w:r>
    </w:p>
    <w:p w14:paraId="0A72CE8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17</w:t>
      </w:r>
    </w:p>
    <w:p w14:paraId="71699F6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C16140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 </w:t>
      </w:r>
      <w:hyperlink r:id="rId14" w:history="1">
        <w:r w:rsidRPr="005A2E92">
          <w:rPr>
            <w:bCs/>
            <w:sz w:val="28"/>
            <w:szCs w:val="28"/>
          </w:rPr>
          <w:t>программу</w:t>
        </w:r>
      </w:hyperlink>
      <w:r w:rsidRPr="005A2E92">
        <w:rPr>
          <w:bCs/>
          <w:sz w:val="28"/>
          <w:szCs w:val="28"/>
        </w:rPr>
        <w:t xml:space="preserve"> муниципальных внутренних заимствований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8;</w:t>
      </w:r>
    </w:p>
    <w:p w14:paraId="760A4A7E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программу муниципальных гарантий городского округа Лыткарино Московской области на 2025 год и на плановый период 2026 и 2027 годов </w:t>
      </w:r>
      <w:r w:rsidRPr="005A2E92">
        <w:rPr>
          <w:sz w:val="28"/>
          <w:szCs w:val="28"/>
        </w:rPr>
        <w:t>согласно приложению 12.</w:t>
      </w:r>
    </w:p>
    <w:p w14:paraId="03D8C5C7" w14:textId="1B51B79A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18</w:t>
      </w:r>
    </w:p>
    <w:p w14:paraId="2E281C77" w14:textId="77777777" w:rsidR="005A2E92" w:rsidRPr="005A2E92" w:rsidRDefault="005A2E92" w:rsidP="005A2E92">
      <w:pPr>
        <w:tabs>
          <w:tab w:val="left" w:pos="993"/>
        </w:tabs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Установить, что на основании пункта 1 статьи 19 Федерального закона от 26.07.2006 №135-ФЗ «О защите конкуренции» предоставляются муниципальные преференции:</w:t>
      </w:r>
    </w:p>
    <w:p w14:paraId="53D8CB69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2025 год в соответствии с приложением 9;</w:t>
      </w:r>
    </w:p>
    <w:p w14:paraId="3F004E3E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плановый период 2026 и 2027 годов в соответствии с приложением 10.</w:t>
      </w:r>
    </w:p>
    <w:p w14:paraId="09C664D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>19</w:t>
      </w:r>
    </w:p>
    <w:p w14:paraId="1B181893" w14:textId="77777777" w:rsidR="005A2E92" w:rsidRPr="005A2E92" w:rsidRDefault="005A2E92" w:rsidP="005A2E92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Московской области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5A2E92">
        <w:rPr>
          <w:sz w:val="28"/>
          <w:szCs w:val="28"/>
        </w:rPr>
        <w:t>на 2025 год и на плановый период 2026 и 2027 годов согласно приложению 11.</w:t>
      </w:r>
    </w:p>
    <w:p w14:paraId="06739247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5A2E92">
        <w:rPr>
          <w:bCs/>
          <w:sz w:val="28"/>
          <w:szCs w:val="28"/>
        </w:rPr>
        <w:t xml:space="preserve">из бюджета Московской области </w:t>
      </w:r>
      <w:r w:rsidRPr="005A2E92">
        <w:rPr>
          <w:bCs/>
          <w:sz w:val="28"/>
          <w:szCs w:val="28"/>
        </w:rPr>
        <w:br/>
      </w:r>
      <w:r w:rsidRPr="005A2E92">
        <w:rPr>
          <w:sz w:val="28"/>
          <w:szCs w:val="28"/>
        </w:rPr>
        <w:t xml:space="preserve">в бюджет городского округа Лыткарино Московской области в 2025 году и плановом периоде 2026 и 2027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в соответствующей сфере. </w:t>
      </w:r>
    </w:p>
    <w:p w14:paraId="1ABF5D3A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 xml:space="preserve">20 </w:t>
      </w:r>
    </w:p>
    <w:p w14:paraId="3A682CB9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остатки средств бюджета городского округа Лыткарино Московской области на начало текущего финансового года:</w:t>
      </w:r>
    </w:p>
    <w:p w14:paraId="498886F4" w14:textId="77777777" w:rsidR="005A2E92" w:rsidRPr="005A2E92" w:rsidRDefault="005A2E92" w:rsidP="005A2E9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5A2E92">
        <w:rPr>
          <w:rFonts w:eastAsia="Calibri"/>
          <w:sz w:val="28"/>
          <w:szCs w:val="28"/>
        </w:rPr>
        <w:t xml:space="preserve">в объеме неполного использования бюджетных ассигнований дорожного фонда отчетного финансового года направляются на увеличение в текущем финансовом году объемов бюджетных ассигнований дорожного фонда; </w:t>
      </w:r>
    </w:p>
    <w:p w14:paraId="15AE1F0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в объеме, не превышающем сумму остатка неиспользованных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главными распорядителями средств бюджета городского округа Лыткарино Московской области наличия потребности в соответствующих средствах на увеличение бюджетных ассигнований на указанные цели; </w:t>
      </w:r>
    </w:p>
    <w:p w14:paraId="53E80D1A" w14:textId="77777777" w:rsidR="005A2E92" w:rsidRPr="005A2E92" w:rsidRDefault="005A2E92" w:rsidP="005A2E92">
      <w:pPr>
        <w:spacing w:before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Лыткарино Московской области в текущем финансовом году, направляются на их покрытие, но не более общего объема остатков средств бюджета городского округа Лыткарино Московской области на начало текущего финансового года; </w:t>
      </w:r>
    </w:p>
    <w:p w14:paraId="084B90F1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 Московской области, и суммой увеличения бюджетных ассигнований, предусмотренных </w:t>
      </w:r>
      <w:hyperlink w:anchor="Par20" w:history="1">
        <w:r w:rsidRPr="005A2E92">
          <w:rPr>
            <w:sz w:val="28"/>
            <w:szCs w:val="28"/>
          </w:rPr>
          <w:t xml:space="preserve">абзацем первым и вторым </w:t>
        </w:r>
      </w:hyperlink>
      <w:r w:rsidRPr="005A2E92">
        <w:rPr>
          <w:sz w:val="28"/>
          <w:szCs w:val="28"/>
        </w:rPr>
        <w:t xml:space="preserve">настоящей статьи, на финансовое обеспечение расходных обязательств  городского округа Лыткарино Московской области в соответствии с решением Совета депутатов городского округа Лыткарино о бюджете на текущий финансовый год и плановый период. </w:t>
      </w:r>
    </w:p>
    <w:p w14:paraId="56040FA4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</w:t>
      </w:r>
      <w:r w:rsidRPr="005A2E92">
        <w:rPr>
          <w:b/>
          <w:sz w:val="28"/>
          <w:szCs w:val="28"/>
        </w:rPr>
        <w:t>Статья 21</w:t>
      </w:r>
    </w:p>
    <w:p w14:paraId="74D8F937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2025 года обеспечивают возврат в бюджет городского округа Лыткарино Московской области средств в объеме остатков субсидий, предоставленных им в 2024 году на финансовое обеспечение выполнения муниципальных заданий на оказание муниципальных услуг (выполнение работ), образовавшихся в связи с 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42DDAFBC" w14:textId="77777777" w:rsidR="005A2E92" w:rsidRPr="005A2E92" w:rsidRDefault="005A2E92" w:rsidP="005A2E92">
      <w:pPr>
        <w:spacing w:before="120" w:after="120" w:line="269" w:lineRule="auto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5A2E92">
        <w:rPr>
          <w:rFonts w:eastAsia="Calibri"/>
          <w:b/>
          <w:color w:val="000000"/>
          <w:sz w:val="28"/>
          <w:szCs w:val="28"/>
          <w:lang w:eastAsia="en-US"/>
        </w:rPr>
        <w:t xml:space="preserve">Статья 22 </w:t>
      </w:r>
    </w:p>
    <w:p w14:paraId="4DABA9C5" w14:textId="77777777" w:rsidR="005A2E92" w:rsidRPr="005A2E92" w:rsidRDefault="005A2E92" w:rsidP="005A2E92">
      <w:pPr>
        <w:spacing w:before="120" w:after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2025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 Московской области.</w:t>
      </w:r>
    </w:p>
    <w:p w14:paraId="4D9CC8A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12CB7416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городского округа Лыткарино Московской области, в том числе муниципальным контрактам, предусмотренным частями 16, 16.1 статьи 34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2025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Московской области при определении поставщика (подрядчика, исполнителя) не установлено требование о предоставлении обеспечения исполнения муниципального контракта не менее чем в размере авансового платежа;</w:t>
      </w:r>
    </w:p>
    <w:p w14:paraId="22311E4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2025 года исполнителями и соисполнителями на сумму 5 000 тыс. рублей и более и источником финансового обеспечения которых являются средства, указанные в пункте 1 настоящей части.</w:t>
      </w:r>
    </w:p>
    <w:p w14:paraId="51642D3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3. Положения частей 1 и 2 настоящей статьи не распространяются на средства:</w:t>
      </w:r>
    </w:p>
    <w:p w14:paraId="0B2673A4" w14:textId="77777777" w:rsidR="005A2E92" w:rsidRPr="005A2E92" w:rsidRDefault="005A2E92" w:rsidP="005A2E9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1) определенные статьей 242.27 Бюджетного кодекса Российской Федерации; </w:t>
      </w:r>
    </w:p>
    <w:p w14:paraId="5D2F0EF4" w14:textId="77777777" w:rsidR="005A2E92" w:rsidRPr="005A2E92" w:rsidRDefault="005A2E92" w:rsidP="005A2E92">
      <w:pPr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715D7F34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23</w:t>
      </w:r>
    </w:p>
    <w:p w14:paraId="2AE5E28E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бюджетные инвестиции юридическим лицам, </w:t>
      </w:r>
      <w:r w:rsidRPr="005A2E92">
        <w:rPr>
          <w:sz w:val="28"/>
          <w:szCs w:val="28"/>
        </w:rPr>
        <w:br/>
        <w:t>не являющимся муниципальными учреждениями и муниципальными унитарными предприятиями, из бюджета городского округа Лыткарино Московской области на 2025 год и на плановый период 2026 и 2027 годов не предоставляются.</w:t>
      </w:r>
    </w:p>
    <w:p w14:paraId="50313462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24 </w:t>
      </w:r>
    </w:p>
    <w:p w14:paraId="0AB3626E" w14:textId="77777777" w:rsidR="005A2E92" w:rsidRPr="005A2E92" w:rsidRDefault="005A2E92" w:rsidP="005A2E92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5A2E92">
        <w:rPr>
          <w:sz w:val="28"/>
          <w:szCs w:val="28"/>
        </w:rPr>
        <w:br/>
        <w:t xml:space="preserve"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 предусмотренные пунктом 2.1. статьи 35 Положения о бюджете и бюджетном процессе в городском округе  Лыткарино Московской области, утвержденного </w:t>
      </w:r>
      <w:r w:rsidRPr="005A2E92">
        <w:rPr>
          <w:sz w:val="28"/>
          <w:szCs w:val="28"/>
        </w:rPr>
        <w:lastRenderedPageBreak/>
        <w:t>Решением Совета депутатов городского округа Лыткарино №309/35</w:t>
      </w:r>
      <w:r w:rsidRPr="005A2E92">
        <w:rPr>
          <w:sz w:val="28"/>
          <w:szCs w:val="28"/>
        </w:rPr>
        <w:br/>
        <w:t xml:space="preserve">от 01.11.2012. </w:t>
      </w:r>
    </w:p>
    <w:p w14:paraId="1ED3CCBC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25</w:t>
      </w:r>
    </w:p>
    <w:p w14:paraId="3E6219AB" w14:textId="77777777" w:rsidR="005A2E92" w:rsidRPr="005A2E92" w:rsidRDefault="005A2E92" w:rsidP="005A2E92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before="120" w:after="120" w:line="269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5A2E92">
        <w:rPr>
          <w:sz w:val="28"/>
          <w:szCs w:val="28"/>
          <w:lang w:val="x-none" w:eastAsia="x-none"/>
        </w:rPr>
        <w:t xml:space="preserve"> Настоящий документ вступает в силу со дня его опубликования. </w:t>
      </w:r>
    </w:p>
    <w:p w14:paraId="547F9900" w14:textId="77777777" w:rsidR="005A2E92" w:rsidRPr="005A2E92" w:rsidRDefault="005A2E92" w:rsidP="005A2E92">
      <w:pPr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Со дня вступления в силу до 1 января 2025 года настоящий документ применяется в целях обеспечения исполнения бюджета городского округа Лыткарино Московской области в 2025 году.</w:t>
      </w:r>
    </w:p>
    <w:p w14:paraId="3E1D73B6" w14:textId="77777777" w:rsidR="005A2E92" w:rsidRP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0AECD760" w14:textId="77777777" w:rsid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6B8A343B" w14:textId="77777777" w:rsidR="00D9684E" w:rsidRPr="005A2E92" w:rsidRDefault="00D9684E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64DC750" w14:textId="6F5BDBA8" w:rsidR="00C661DB" w:rsidRDefault="005A2E92" w:rsidP="004237A1">
      <w:pPr>
        <w:autoSpaceDE w:val="0"/>
        <w:autoSpaceDN w:val="0"/>
        <w:adjustRightInd w:val="0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Глава городского округа Лыткарино                                                   К.А.</w:t>
      </w:r>
      <w:r w:rsidR="008805AC"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Кравцов</w:t>
      </w:r>
    </w:p>
    <w:p w14:paraId="4737117E" w14:textId="77777777" w:rsidR="0071640A" w:rsidRDefault="0071640A" w:rsidP="00155266">
      <w:pPr>
        <w:pStyle w:val="ConsNormal"/>
        <w:widowControl/>
        <w:spacing w:line="269" w:lineRule="auto"/>
        <w:ind w:firstLine="0"/>
        <w:jc w:val="right"/>
        <w:rPr>
          <w:bCs/>
          <w:sz w:val="28"/>
          <w:szCs w:val="28"/>
        </w:rPr>
      </w:pPr>
    </w:p>
    <w:sectPr w:rsidR="0071640A" w:rsidSect="00D9684E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ACBB" w14:textId="77777777" w:rsidR="00564636" w:rsidRDefault="00564636" w:rsidP="007327B0">
      <w:r>
        <w:separator/>
      </w:r>
    </w:p>
  </w:endnote>
  <w:endnote w:type="continuationSeparator" w:id="0">
    <w:p w14:paraId="5CE0C275" w14:textId="77777777" w:rsidR="00564636" w:rsidRDefault="00564636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4A211" w14:textId="77777777" w:rsidR="00564636" w:rsidRDefault="00564636" w:rsidP="007327B0">
      <w:r>
        <w:separator/>
      </w:r>
    </w:p>
  </w:footnote>
  <w:footnote w:type="continuationSeparator" w:id="0">
    <w:p w14:paraId="7E4B360B" w14:textId="77777777" w:rsidR="00564636" w:rsidRDefault="00564636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9A006B"/>
    <w:multiLevelType w:val="hybridMultilevel"/>
    <w:tmpl w:val="DD62B2A2"/>
    <w:lvl w:ilvl="0" w:tplc="88A0D2DC">
      <w:start w:val="1"/>
      <w:numFmt w:val="decimal"/>
      <w:lvlText w:val="%1."/>
      <w:lvlJc w:val="left"/>
      <w:pPr>
        <w:ind w:left="4897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893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>
    <w:nsid w:val="280D29D0"/>
    <w:multiLevelType w:val="hybridMultilevel"/>
    <w:tmpl w:val="A63E19C2"/>
    <w:lvl w:ilvl="0" w:tplc="A5288EB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D01B6A"/>
    <w:multiLevelType w:val="hybridMultilevel"/>
    <w:tmpl w:val="545E28BA"/>
    <w:lvl w:ilvl="0" w:tplc="DD9C6822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>
    <w:nsid w:val="43901D64"/>
    <w:multiLevelType w:val="hybridMultilevel"/>
    <w:tmpl w:val="738AF642"/>
    <w:lvl w:ilvl="0" w:tplc="12DE196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30525D"/>
    <w:multiLevelType w:val="hybridMultilevel"/>
    <w:tmpl w:val="1B3E64B2"/>
    <w:lvl w:ilvl="0" w:tplc="DF4015C6">
      <w:start w:val="1"/>
      <w:numFmt w:val="decimal"/>
      <w:lvlText w:val="%1."/>
      <w:lvlJc w:val="left"/>
      <w:pPr>
        <w:ind w:left="1004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FD0CFF"/>
    <w:multiLevelType w:val="hybridMultilevel"/>
    <w:tmpl w:val="8EE0C256"/>
    <w:lvl w:ilvl="0" w:tplc="A5288EB2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3164A55"/>
    <w:multiLevelType w:val="multilevel"/>
    <w:tmpl w:val="30C45A0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BFF14FB"/>
    <w:multiLevelType w:val="hybridMultilevel"/>
    <w:tmpl w:val="2208CE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2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1F75605"/>
    <w:multiLevelType w:val="hybridMultilevel"/>
    <w:tmpl w:val="75A82304"/>
    <w:lvl w:ilvl="0" w:tplc="955C7596">
      <w:start w:val="1"/>
      <w:numFmt w:val="decimal"/>
      <w:lvlText w:val="%1."/>
      <w:lvlJc w:val="left"/>
      <w:pPr>
        <w:ind w:left="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8">
    <w:nsid w:val="7CAF0763"/>
    <w:multiLevelType w:val="hybridMultilevel"/>
    <w:tmpl w:val="10BE8920"/>
    <w:lvl w:ilvl="0" w:tplc="F8F69484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9"/>
  </w:num>
  <w:num w:numId="7">
    <w:abstractNumId w:val="22"/>
  </w:num>
  <w:num w:numId="8">
    <w:abstractNumId w:val="26"/>
  </w:num>
  <w:num w:numId="9">
    <w:abstractNumId w:val="1"/>
  </w:num>
  <w:num w:numId="10">
    <w:abstractNumId w:val="16"/>
  </w:num>
  <w:num w:numId="11">
    <w:abstractNumId w:val="4"/>
  </w:num>
  <w:num w:numId="12">
    <w:abstractNumId w:val="25"/>
  </w:num>
  <w:num w:numId="13">
    <w:abstractNumId w:val="21"/>
  </w:num>
  <w:num w:numId="14">
    <w:abstractNumId w:val="17"/>
  </w:num>
  <w:num w:numId="15">
    <w:abstractNumId w:val="3"/>
  </w:num>
  <w:num w:numId="16">
    <w:abstractNumId w:val="10"/>
  </w:num>
  <w:num w:numId="17">
    <w:abstractNumId w:val="24"/>
  </w:num>
  <w:num w:numId="18">
    <w:abstractNumId w:val="14"/>
  </w:num>
  <w:num w:numId="19">
    <w:abstractNumId w:val="18"/>
  </w:num>
  <w:num w:numId="20">
    <w:abstractNumId w:val="9"/>
  </w:num>
  <w:num w:numId="21">
    <w:abstractNumId w:val="28"/>
  </w:num>
  <w:num w:numId="22">
    <w:abstractNumId w:val="20"/>
  </w:num>
  <w:num w:numId="23">
    <w:abstractNumId w:val="15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5"/>
  </w:num>
  <w:num w:numId="28">
    <w:abstractNumId w:val="0"/>
  </w:num>
  <w:num w:numId="29">
    <w:abstractNumId w:val="27"/>
  </w:num>
  <w:num w:numId="30">
    <w:abstractNumId w:val="12"/>
  </w:num>
  <w:num w:numId="31">
    <w:abstractNumId w:val="23"/>
  </w:num>
  <w:num w:numId="32">
    <w:abstractNumId w:val="30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B72"/>
    <w:rsid w:val="00011299"/>
    <w:rsid w:val="0001141B"/>
    <w:rsid w:val="00011E09"/>
    <w:rsid w:val="00012EEF"/>
    <w:rsid w:val="00016639"/>
    <w:rsid w:val="000171BC"/>
    <w:rsid w:val="000173D2"/>
    <w:rsid w:val="00017C03"/>
    <w:rsid w:val="00021D5C"/>
    <w:rsid w:val="000228F6"/>
    <w:rsid w:val="000230CF"/>
    <w:rsid w:val="00027234"/>
    <w:rsid w:val="00034ABE"/>
    <w:rsid w:val="000371FF"/>
    <w:rsid w:val="0004219D"/>
    <w:rsid w:val="0004252A"/>
    <w:rsid w:val="000437FA"/>
    <w:rsid w:val="0004435F"/>
    <w:rsid w:val="000448EC"/>
    <w:rsid w:val="00044BE6"/>
    <w:rsid w:val="00046857"/>
    <w:rsid w:val="0004733B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A3E"/>
    <w:rsid w:val="00065862"/>
    <w:rsid w:val="0007095C"/>
    <w:rsid w:val="00072C2D"/>
    <w:rsid w:val="00073E47"/>
    <w:rsid w:val="000751A1"/>
    <w:rsid w:val="000836F8"/>
    <w:rsid w:val="00083834"/>
    <w:rsid w:val="00083E9E"/>
    <w:rsid w:val="00084E18"/>
    <w:rsid w:val="0008540A"/>
    <w:rsid w:val="000875EB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44EB"/>
    <w:rsid w:val="000A4FF5"/>
    <w:rsid w:val="000A562F"/>
    <w:rsid w:val="000A5A86"/>
    <w:rsid w:val="000B0081"/>
    <w:rsid w:val="000B1B92"/>
    <w:rsid w:val="000B27E3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DF7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0F75D3"/>
    <w:rsid w:val="00100858"/>
    <w:rsid w:val="001034DF"/>
    <w:rsid w:val="001051B2"/>
    <w:rsid w:val="00107E8A"/>
    <w:rsid w:val="00110BE9"/>
    <w:rsid w:val="00111A60"/>
    <w:rsid w:val="001120BE"/>
    <w:rsid w:val="001140EC"/>
    <w:rsid w:val="0011576F"/>
    <w:rsid w:val="001170B1"/>
    <w:rsid w:val="00122158"/>
    <w:rsid w:val="001224D2"/>
    <w:rsid w:val="001233BA"/>
    <w:rsid w:val="00125B5D"/>
    <w:rsid w:val="001278E9"/>
    <w:rsid w:val="001328B7"/>
    <w:rsid w:val="00134529"/>
    <w:rsid w:val="00134988"/>
    <w:rsid w:val="00135327"/>
    <w:rsid w:val="001356A3"/>
    <w:rsid w:val="00137B67"/>
    <w:rsid w:val="00137FCA"/>
    <w:rsid w:val="0014167D"/>
    <w:rsid w:val="00143E9B"/>
    <w:rsid w:val="0014469B"/>
    <w:rsid w:val="00144ED2"/>
    <w:rsid w:val="00145476"/>
    <w:rsid w:val="00145939"/>
    <w:rsid w:val="00151F00"/>
    <w:rsid w:val="00152886"/>
    <w:rsid w:val="00153E2F"/>
    <w:rsid w:val="00155266"/>
    <w:rsid w:val="001557B6"/>
    <w:rsid w:val="00156286"/>
    <w:rsid w:val="0016270E"/>
    <w:rsid w:val="00162A5F"/>
    <w:rsid w:val="00162B52"/>
    <w:rsid w:val="0016384B"/>
    <w:rsid w:val="001645D4"/>
    <w:rsid w:val="00164BAF"/>
    <w:rsid w:val="0016643E"/>
    <w:rsid w:val="00167E2F"/>
    <w:rsid w:val="00167E3D"/>
    <w:rsid w:val="0017019A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23F8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15DC"/>
    <w:rsid w:val="001B1754"/>
    <w:rsid w:val="001B1C5C"/>
    <w:rsid w:val="001B2517"/>
    <w:rsid w:val="001B2F07"/>
    <w:rsid w:val="001B32D7"/>
    <w:rsid w:val="001B48D9"/>
    <w:rsid w:val="001B52C0"/>
    <w:rsid w:val="001B5931"/>
    <w:rsid w:val="001B625C"/>
    <w:rsid w:val="001B7DC8"/>
    <w:rsid w:val="001B7E92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3087"/>
    <w:rsid w:val="001E4CFF"/>
    <w:rsid w:val="001E7809"/>
    <w:rsid w:val="001F0F45"/>
    <w:rsid w:val="001F2C30"/>
    <w:rsid w:val="001F325F"/>
    <w:rsid w:val="001F38CE"/>
    <w:rsid w:val="001F3BDB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296D"/>
    <w:rsid w:val="002143E9"/>
    <w:rsid w:val="0021488D"/>
    <w:rsid w:val="00217673"/>
    <w:rsid w:val="00217E87"/>
    <w:rsid w:val="00221914"/>
    <w:rsid w:val="00221C0E"/>
    <w:rsid w:val="0022207C"/>
    <w:rsid w:val="0022220F"/>
    <w:rsid w:val="0022313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4994"/>
    <w:rsid w:val="0028068E"/>
    <w:rsid w:val="002812DB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62DF"/>
    <w:rsid w:val="002C7025"/>
    <w:rsid w:val="002C7345"/>
    <w:rsid w:val="002D2F25"/>
    <w:rsid w:val="002D4424"/>
    <w:rsid w:val="002D4D1A"/>
    <w:rsid w:val="002D4D23"/>
    <w:rsid w:val="002D4FCE"/>
    <w:rsid w:val="002D625A"/>
    <w:rsid w:val="002E0D05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49E1"/>
    <w:rsid w:val="0030266F"/>
    <w:rsid w:val="00302849"/>
    <w:rsid w:val="00302CE9"/>
    <w:rsid w:val="0030353A"/>
    <w:rsid w:val="003119F6"/>
    <w:rsid w:val="00313F7D"/>
    <w:rsid w:val="003141E4"/>
    <w:rsid w:val="00315D6B"/>
    <w:rsid w:val="00316F26"/>
    <w:rsid w:val="00317542"/>
    <w:rsid w:val="00321D25"/>
    <w:rsid w:val="00322479"/>
    <w:rsid w:val="00322772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4F96"/>
    <w:rsid w:val="00335D64"/>
    <w:rsid w:val="00336750"/>
    <w:rsid w:val="003368B2"/>
    <w:rsid w:val="003405C2"/>
    <w:rsid w:val="00341971"/>
    <w:rsid w:val="00344AA5"/>
    <w:rsid w:val="003455BB"/>
    <w:rsid w:val="00345908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3F97"/>
    <w:rsid w:val="003644A8"/>
    <w:rsid w:val="00364745"/>
    <w:rsid w:val="00365216"/>
    <w:rsid w:val="0036570E"/>
    <w:rsid w:val="00365BA9"/>
    <w:rsid w:val="003668C8"/>
    <w:rsid w:val="0036698A"/>
    <w:rsid w:val="00367E4B"/>
    <w:rsid w:val="00370B6A"/>
    <w:rsid w:val="00371C65"/>
    <w:rsid w:val="003725DC"/>
    <w:rsid w:val="0037275C"/>
    <w:rsid w:val="00372A17"/>
    <w:rsid w:val="00373CA0"/>
    <w:rsid w:val="00374405"/>
    <w:rsid w:val="00374A93"/>
    <w:rsid w:val="00374F99"/>
    <w:rsid w:val="00375E9A"/>
    <w:rsid w:val="003812BE"/>
    <w:rsid w:val="00381449"/>
    <w:rsid w:val="00382153"/>
    <w:rsid w:val="00383EA4"/>
    <w:rsid w:val="00384E97"/>
    <w:rsid w:val="00385847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420A"/>
    <w:rsid w:val="003B631B"/>
    <w:rsid w:val="003B6D72"/>
    <w:rsid w:val="003B700D"/>
    <w:rsid w:val="003C1258"/>
    <w:rsid w:val="003C3E3E"/>
    <w:rsid w:val="003C5BBF"/>
    <w:rsid w:val="003C6186"/>
    <w:rsid w:val="003C6B0F"/>
    <w:rsid w:val="003D2F2D"/>
    <w:rsid w:val="003D54F1"/>
    <w:rsid w:val="003D6290"/>
    <w:rsid w:val="003E0B1E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402E72"/>
    <w:rsid w:val="00402FE4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B07"/>
    <w:rsid w:val="00414EF6"/>
    <w:rsid w:val="00417EEC"/>
    <w:rsid w:val="00421117"/>
    <w:rsid w:val="004214C6"/>
    <w:rsid w:val="00422AFD"/>
    <w:rsid w:val="00422B01"/>
    <w:rsid w:val="004237A1"/>
    <w:rsid w:val="00423952"/>
    <w:rsid w:val="00427433"/>
    <w:rsid w:val="004302BF"/>
    <w:rsid w:val="00430926"/>
    <w:rsid w:val="00430FA1"/>
    <w:rsid w:val="004327A2"/>
    <w:rsid w:val="00433DA7"/>
    <w:rsid w:val="00434345"/>
    <w:rsid w:val="00434DE4"/>
    <w:rsid w:val="00435B11"/>
    <w:rsid w:val="004404A4"/>
    <w:rsid w:val="00441ED9"/>
    <w:rsid w:val="00445BE6"/>
    <w:rsid w:val="00446E05"/>
    <w:rsid w:val="004504FE"/>
    <w:rsid w:val="00451274"/>
    <w:rsid w:val="00452974"/>
    <w:rsid w:val="00455ACE"/>
    <w:rsid w:val="0046271F"/>
    <w:rsid w:val="004633D5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E61"/>
    <w:rsid w:val="004863A2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A1197"/>
    <w:rsid w:val="004A2B0C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068E"/>
    <w:rsid w:val="004E104A"/>
    <w:rsid w:val="004E1E16"/>
    <w:rsid w:val="004E36ED"/>
    <w:rsid w:val="004E3E33"/>
    <w:rsid w:val="004E5173"/>
    <w:rsid w:val="004E68CA"/>
    <w:rsid w:val="004F0D02"/>
    <w:rsid w:val="004F21CE"/>
    <w:rsid w:val="004F2838"/>
    <w:rsid w:val="004F2BDD"/>
    <w:rsid w:val="004F30A4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565"/>
    <w:rsid w:val="00520B9C"/>
    <w:rsid w:val="005227DF"/>
    <w:rsid w:val="005240C3"/>
    <w:rsid w:val="005250B5"/>
    <w:rsid w:val="005306A1"/>
    <w:rsid w:val="005324A8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40D"/>
    <w:rsid w:val="0055551B"/>
    <w:rsid w:val="005557D0"/>
    <w:rsid w:val="005572D7"/>
    <w:rsid w:val="005602EB"/>
    <w:rsid w:val="00560674"/>
    <w:rsid w:val="00560AF2"/>
    <w:rsid w:val="00564636"/>
    <w:rsid w:val="005659EA"/>
    <w:rsid w:val="00566364"/>
    <w:rsid w:val="00566F9D"/>
    <w:rsid w:val="00567477"/>
    <w:rsid w:val="00567EFF"/>
    <w:rsid w:val="00573224"/>
    <w:rsid w:val="00573864"/>
    <w:rsid w:val="00574612"/>
    <w:rsid w:val="0057686A"/>
    <w:rsid w:val="0057686F"/>
    <w:rsid w:val="005828EA"/>
    <w:rsid w:val="005845AA"/>
    <w:rsid w:val="005846A3"/>
    <w:rsid w:val="00584E50"/>
    <w:rsid w:val="00586C1A"/>
    <w:rsid w:val="005877D1"/>
    <w:rsid w:val="00590F0B"/>
    <w:rsid w:val="00590F14"/>
    <w:rsid w:val="00593A86"/>
    <w:rsid w:val="005955D4"/>
    <w:rsid w:val="0059626A"/>
    <w:rsid w:val="005979E6"/>
    <w:rsid w:val="005A108E"/>
    <w:rsid w:val="005A14E5"/>
    <w:rsid w:val="005A2619"/>
    <w:rsid w:val="005A2E92"/>
    <w:rsid w:val="005A3BCD"/>
    <w:rsid w:val="005A6E3E"/>
    <w:rsid w:val="005B04F4"/>
    <w:rsid w:val="005B1CAA"/>
    <w:rsid w:val="005B1E82"/>
    <w:rsid w:val="005B2E2E"/>
    <w:rsid w:val="005B4533"/>
    <w:rsid w:val="005B4EBD"/>
    <w:rsid w:val="005B5F5E"/>
    <w:rsid w:val="005B70A9"/>
    <w:rsid w:val="005C1400"/>
    <w:rsid w:val="005C1707"/>
    <w:rsid w:val="005C1D9D"/>
    <w:rsid w:val="005C5093"/>
    <w:rsid w:val="005C7CB8"/>
    <w:rsid w:val="005D0EBB"/>
    <w:rsid w:val="005D194D"/>
    <w:rsid w:val="005D4076"/>
    <w:rsid w:val="005D4610"/>
    <w:rsid w:val="005D532A"/>
    <w:rsid w:val="005D5DD3"/>
    <w:rsid w:val="005E1C4A"/>
    <w:rsid w:val="005E6637"/>
    <w:rsid w:val="005E7181"/>
    <w:rsid w:val="005F0186"/>
    <w:rsid w:val="005F1C24"/>
    <w:rsid w:val="005F1FDD"/>
    <w:rsid w:val="005F44D5"/>
    <w:rsid w:val="00602667"/>
    <w:rsid w:val="006027F5"/>
    <w:rsid w:val="0060286A"/>
    <w:rsid w:val="00603C04"/>
    <w:rsid w:val="006047B9"/>
    <w:rsid w:val="00605754"/>
    <w:rsid w:val="00607569"/>
    <w:rsid w:val="0061135E"/>
    <w:rsid w:val="0061175F"/>
    <w:rsid w:val="00612376"/>
    <w:rsid w:val="00614B3D"/>
    <w:rsid w:val="00615132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0A12"/>
    <w:rsid w:val="00631680"/>
    <w:rsid w:val="006343D2"/>
    <w:rsid w:val="00640061"/>
    <w:rsid w:val="00640836"/>
    <w:rsid w:val="0064172A"/>
    <w:rsid w:val="006424C3"/>
    <w:rsid w:val="00645945"/>
    <w:rsid w:val="00646B23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173"/>
    <w:rsid w:val="00681D69"/>
    <w:rsid w:val="00682531"/>
    <w:rsid w:val="00682AA2"/>
    <w:rsid w:val="0068318B"/>
    <w:rsid w:val="00687DA1"/>
    <w:rsid w:val="0069098F"/>
    <w:rsid w:val="00690CE4"/>
    <w:rsid w:val="00690D31"/>
    <w:rsid w:val="00694DA7"/>
    <w:rsid w:val="00694DDC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3A62"/>
    <w:rsid w:val="006C5959"/>
    <w:rsid w:val="006C70D3"/>
    <w:rsid w:val="006C7DED"/>
    <w:rsid w:val="006C7F4C"/>
    <w:rsid w:val="006D0366"/>
    <w:rsid w:val="006D263A"/>
    <w:rsid w:val="006D42B4"/>
    <w:rsid w:val="006D4ADC"/>
    <w:rsid w:val="006E341E"/>
    <w:rsid w:val="006E403B"/>
    <w:rsid w:val="006E52A7"/>
    <w:rsid w:val="006F1489"/>
    <w:rsid w:val="006F2D34"/>
    <w:rsid w:val="006F440E"/>
    <w:rsid w:val="00700A85"/>
    <w:rsid w:val="007053BE"/>
    <w:rsid w:val="00705905"/>
    <w:rsid w:val="00705DC1"/>
    <w:rsid w:val="007117A9"/>
    <w:rsid w:val="00711D0F"/>
    <w:rsid w:val="00713C3B"/>
    <w:rsid w:val="00713FCF"/>
    <w:rsid w:val="0071640A"/>
    <w:rsid w:val="00716F8C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37861"/>
    <w:rsid w:val="00740104"/>
    <w:rsid w:val="007405E2"/>
    <w:rsid w:val="00742809"/>
    <w:rsid w:val="00746BF6"/>
    <w:rsid w:val="00747859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3FBD"/>
    <w:rsid w:val="0076621D"/>
    <w:rsid w:val="007716AC"/>
    <w:rsid w:val="00771DE4"/>
    <w:rsid w:val="007734BC"/>
    <w:rsid w:val="00775025"/>
    <w:rsid w:val="00780113"/>
    <w:rsid w:val="0078059B"/>
    <w:rsid w:val="0078326C"/>
    <w:rsid w:val="00787BA0"/>
    <w:rsid w:val="007910AE"/>
    <w:rsid w:val="00791A96"/>
    <w:rsid w:val="00792D9D"/>
    <w:rsid w:val="00792EC0"/>
    <w:rsid w:val="00794AE5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19F7"/>
    <w:rsid w:val="007B39FA"/>
    <w:rsid w:val="007B4146"/>
    <w:rsid w:val="007B7997"/>
    <w:rsid w:val="007C0D3B"/>
    <w:rsid w:val="007C4A9C"/>
    <w:rsid w:val="007C66E8"/>
    <w:rsid w:val="007C7D2C"/>
    <w:rsid w:val="007D0C6F"/>
    <w:rsid w:val="007D1521"/>
    <w:rsid w:val="007D2A39"/>
    <w:rsid w:val="007D6DB6"/>
    <w:rsid w:val="007D7F22"/>
    <w:rsid w:val="007E296F"/>
    <w:rsid w:val="007E5F9E"/>
    <w:rsid w:val="007E6EC5"/>
    <w:rsid w:val="007E74E1"/>
    <w:rsid w:val="007F0CD2"/>
    <w:rsid w:val="007F3CD6"/>
    <w:rsid w:val="007F63E9"/>
    <w:rsid w:val="00800402"/>
    <w:rsid w:val="008031C4"/>
    <w:rsid w:val="00804D77"/>
    <w:rsid w:val="008065B0"/>
    <w:rsid w:val="00807F90"/>
    <w:rsid w:val="008127EF"/>
    <w:rsid w:val="0081730C"/>
    <w:rsid w:val="008234DD"/>
    <w:rsid w:val="0083020A"/>
    <w:rsid w:val="00831285"/>
    <w:rsid w:val="00832C98"/>
    <w:rsid w:val="00832DCE"/>
    <w:rsid w:val="00834FF9"/>
    <w:rsid w:val="00835140"/>
    <w:rsid w:val="008360E3"/>
    <w:rsid w:val="0083626C"/>
    <w:rsid w:val="00842103"/>
    <w:rsid w:val="00846B9D"/>
    <w:rsid w:val="008478D9"/>
    <w:rsid w:val="00847D24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AEC"/>
    <w:rsid w:val="00880000"/>
    <w:rsid w:val="008805AC"/>
    <w:rsid w:val="00881315"/>
    <w:rsid w:val="008818A9"/>
    <w:rsid w:val="0088400C"/>
    <w:rsid w:val="008856EA"/>
    <w:rsid w:val="008904A2"/>
    <w:rsid w:val="00890E79"/>
    <w:rsid w:val="0089343E"/>
    <w:rsid w:val="00897A5F"/>
    <w:rsid w:val="008A2912"/>
    <w:rsid w:val="008A6DBF"/>
    <w:rsid w:val="008B00BD"/>
    <w:rsid w:val="008B7C63"/>
    <w:rsid w:val="008B7F67"/>
    <w:rsid w:val="008C0576"/>
    <w:rsid w:val="008C159B"/>
    <w:rsid w:val="008C53AB"/>
    <w:rsid w:val="008C7838"/>
    <w:rsid w:val="008D15DC"/>
    <w:rsid w:val="008D1693"/>
    <w:rsid w:val="008D23A5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027E7"/>
    <w:rsid w:val="009132FF"/>
    <w:rsid w:val="00914509"/>
    <w:rsid w:val="00915692"/>
    <w:rsid w:val="00915EA6"/>
    <w:rsid w:val="009202D7"/>
    <w:rsid w:val="00921C53"/>
    <w:rsid w:val="00922E21"/>
    <w:rsid w:val="00923906"/>
    <w:rsid w:val="0092411F"/>
    <w:rsid w:val="00926524"/>
    <w:rsid w:val="00926734"/>
    <w:rsid w:val="0092708A"/>
    <w:rsid w:val="009301D9"/>
    <w:rsid w:val="009317F9"/>
    <w:rsid w:val="00931F2F"/>
    <w:rsid w:val="009348C1"/>
    <w:rsid w:val="00935291"/>
    <w:rsid w:val="00937DDC"/>
    <w:rsid w:val="00941284"/>
    <w:rsid w:val="00941711"/>
    <w:rsid w:val="00941796"/>
    <w:rsid w:val="00945C59"/>
    <w:rsid w:val="00946C2F"/>
    <w:rsid w:val="0095013B"/>
    <w:rsid w:val="00950CE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618F"/>
    <w:rsid w:val="00996972"/>
    <w:rsid w:val="009A1C98"/>
    <w:rsid w:val="009A4721"/>
    <w:rsid w:val="009A55D3"/>
    <w:rsid w:val="009A5E58"/>
    <w:rsid w:val="009A68FA"/>
    <w:rsid w:val="009B4C13"/>
    <w:rsid w:val="009B4D98"/>
    <w:rsid w:val="009B61C9"/>
    <w:rsid w:val="009B6AB4"/>
    <w:rsid w:val="009C1626"/>
    <w:rsid w:val="009C1772"/>
    <w:rsid w:val="009C50E3"/>
    <w:rsid w:val="009C5EFF"/>
    <w:rsid w:val="009D1D0C"/>
    <w:rsid w:val="009D68C0"/>
    <w:rsid w:val="009E1035"/>
    <w:rsid w:val="009E1547"/>
    <w:rsid w:val="009E1675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25C"/>
    <w:rsid w:val="009F6494"/>
    <w:rsid w:val="009F6C37"/>
    <w:rsid w:val="009F6DC3"/>
    <w:rsid w:val="009F7B12"/>
    <w:rsid w:val="009F7F4F"/>
    <w:rsid w:val="00A0018B"/>
    <w:rsid w:val="00A00B31"/>
    <w:rsid w:val="00A034EE"/>
    <w:rsid w:val="00A054F4"/>
    <w:rsid w:val="00A06766"/>
    <w:rsid w:val="00A074B3"/>
    <w:rsid w:val="00A122E7"/>
    <w:rsid w:val="00A123BF"/>
    <w:rsid w:val="00A14CE1"/>
    <w:rsid w:val="00A15B4B"/>
    <w:rsid w:val="00A17705"/>
    <w:rsid w:val="00A17C0A"/>
    <w:rsid w:val="00A201E5"/>
    <w:rsid w:val="00A25A57"/>
    <w:rsid w:val="00A25F5C"/>
    <w:rsid w:val="00A26BCC"/>
    <w:rsid w:val="00A30448"/>
    <w:rsid w:val="00A30784"/>
    <w:rsid w:val="00A30E4C"/>
    <w:rsid w:val="00A33B5B"/>
    <w:rsid w:val="00A349ED"/>
    <w:rsid w:val="00A35A82"/>
    <w:rsid w:val="00A374B3"/>
    <w:rsid w:val="00A40126"/>
    <w:rsid w:val="00A405B9"/>
    <w:rsid w:val="00A41295"/>
    <w:rsid w:val="00A42B50"/>
    <w:rsid w:val="00A43598"/>
    <w:rsid w:val="00A4689C"/>
    <w:rsid w:val="00A4710A"/>
    <w:rsid w:val="00A471AC"/>
    <w:rsid w:val="00A5210A"/>
    <w:rsid w:val="00A541B1"/>
    <w:rsid w:val="00A549A7"/>
    <w:rsid w:val="00A61532"/>
    <w:rsid w:val="00A62765"/>
    <w:rsid w:val="00A63DD2"/>
    <w:rsid w:val="00A64017"/>
    <w:rsid w:val="00A65957"/>
    <w:rsid w:val="00A6632A"/>
    <w:rsid w:val="00A66A6B"/>
    <w:rsid w:val="00A741EF"/>
    <w:rsid w:val="00A75226"/>
    <w:rsid w:val="00A755CC"/>
    <w:rsid w:val="00A763A3"/>
    <w:rsid w:val="00A82801"/>
    <w:rsid w:val="00A84D9E"/>
    <w:rsid w:val="00A92736"/>
    <w:rsid w:val="00A927C3"/>
    <w:rsid w:val="00A93D18"/>
    <w:rsid w:val="00A9473D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D063E"/>
    <w:rsid w:val="00AD1537"/>
    <w:rsid w:val="00AD3556"/>
    <w:rsid w:val="00AD4182"/>
    <w:rsid w:val="00AD4373"/>
    <w:rsid w:val="00AE0255"/>
    <w:rsid w:val="00AE200A"/>
    <w:rsid w:val="00AE2671"/>
    <w:rsid w:val="00AE541F"/>
    <w:rsid w:val="00AE5D2D"/>
    <w:rsid w:val="00AE6968"/>
    <w:rsid w:val="00AE793A"/>
    <w:rsid w:val="00AF0A3B"/>
    <w:rsid w:val="00AF1139"/>
    <w:rsid w:val="00AF3FC5"/>
    <w:rsid w:val="00B018BA"/>
    <w:rsid w:val="00B04C71"/>
    <w:rsid w:val="00B05364"/>
    <w:rsid w:val="00B065C4"/>
    <w:rsid w:val="00B10853"/>
    <w:rsid w:val="00B11578"/>
    <w:rsid w:val="00B13022"/>
    <w:rsid w:val="00B135EB"/>
    <w:rsid w:val="00B14ED5"/>
    <w:rsid w:val="00B14FA4"/>
    <w:rsid w:val="00B175E3"/>
    <w:rsid w:val="00B176F1"/>
    <w:rsid w:val="00B17B34"/>
    <w:rsid w:val="00B23B29"/>
    <w:rsid w:val="00B243EB"/>
    <w:rsid w:val="00B251AE"/>
    <w:rsid w:val="00B26D20"/>
    <w:rsid w:val="00B27324"/>
    <w:rsid w:val="00B30897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788A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6141"/>
    <w:rsid w:val="00BD6384"/>
    <w:rsid w:val="00BD790B"/>
    <w:rsid w:val="00BD7E8F"/>
    <w:rsid w:val="00BE3009"/>
    <w:rsid w:val="00BE78E2"/>
    <w:rsid w:val="00BE7D87"/>
    <w:rsid w:val="00BF04BC"/>
    <w:rsid w:val="00BF16F1"/>
    <w:rsid w:val="00BF6432"/>
    <w:rsid w:val="00BF6BF5"/>
    <w:rsid w:val="00C02686"/>
    <w:rsid w:val="00C02B2B"/>
    <w:rsid w:val="00C0420F"/>
    <w:rsid w:val="00C05698"/>
    <w:rsid w:val="00C058E3"/>
    <w:rsid w:val="00C06CB1"/>
    <w:rsid w:val="00C11326"/>
    <w:rsid w:val="00C14047"/>
    <w:rsid w:val="00C1715D"/>
    <w:rsid w:val="00C17577"/>
    <w:rsid w:val="00C17A48"/>
    <w:rsid w:val="00C208F2"/>
    <w:rsid w:val="00C21416"/>
    <w:rsid w:val="00C220F4"/>
    <w:rsid w:val="00C2361B"/>
    <w:rsid w:val="00C24623"/>
    <w:rsid w:val="00C256D4"/>
    <w:rsid w:val="00C30DF6"/>
    <w:rsid w:val="00C31C57"/>
    <w:rsid w:val="00C35896"/>
    <w:rsid w:val="00C36AD9"/>
    <w:rsid w:val="00C36D2B"/>
    <w:rsid w:val="00C372E7"/>
    <w:rsid w:val="00C405E6"/>
    <w:rsid w:val="00C44BA9"/>
    <w:rsid w:val="00C45744"/>
    <w:rsid w:val="00C45A2F"/>
    <w:rsid w:val="00C45F7D"/>
    <w:rsid w:val="00C5335F"/>
    <w:rsid w:val="00C544F3"/>
    <w:rsid w:val="00C619D4"/>
    <w:rsid w:val="00C661DB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85CE5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3935"/>
    <w:rsid w:val="00CB5326"/>
    <w:rsid w:val="00CB53F0"/>
    <w:rsid w:val="00CB547E"/>
    <w:rsid w:val="00CC2856"/>
    <w:rsid w:val="00CC2BA0"/>
    <w:rsid w:val="00CC53EE"/>
    <w:rsid w:val="00CC6B99"/>
    <w:rsid w:val="00CC72C2"/>
    <w:rsid w:val="00CD0F30"/>
    <w:rsid w:val="00CD106F"/>
    <w:rsid w:val="00CD166F"/>
    <w:rsid w:val="00CD648E"/>
    <w:rsid w:val="00CD71EC"/>
    <w:rsid w:val="00CE23B9"/>
    <w:rsid w:val="00CE2ACC"/>
    <w:rsid w:val="00CE3400"/>
    <w:rsid w:val="00CE3676"/>
    <w:rsid w:val="00CE3A06"/>
    <w:rsid w:val="00CE3EB1"/>
    <w:rsid w:val="00CE6198"/>
    <w:rsid w:val="00CE728A"/>
    <w:rsid w:val="00CF3D86"/>
    <w:rsid w:val="00CF4CE0"/>
    <w:rsid w:val="00CF5AF5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EF3"/>
    <w:rsid w:val="00D21753"/>
    <w:rsid w:val="00D21F07"/>
    <w:rsid w:val="00D228B7"/>
    <w:rsid w:val="00D23631"/>
    <w:rsid w:val="00D24481"/>
    <w:rsid w:val="00D245DA"/>
    <w:rsid w:val="00D27207"/>
    <w:rsid w:val="00D27510"/>
    <w:rsid w:val="00D3016B"/>
    <w:rsid w:val="00D34078"/>
    <w:rsid w:val="00D35350"/>
    <w:rsid w:val="00D35F4D"/>
    <w:rsid w:val="00D36CB4"/>
    <w:rsid w:val="00D41CF8"/>
    <w:rsid w:val="00D42A81"/>
    <w:rsid w:val="00D42C00"/>
    <w:rsid w:val="00D4560F"/>
    <w:rsid w:val="00D47D8D"/>
    <w:rsid w:val="00D5075D"/>
    <w:rsid w:val="00D54757"/>
    <w:rsid w:val="00D565FC"/>
    <w:rsid w:val="00D57DDE"/>
    <w:rsid w:val="00D612C4"/>
    <w:rsid w:val="00D63727"/>
    <w:rsid w:val="00D64CF3"/>
    <w:rsid w:val="00D6670F"/>
    <w:rsid w:val="00D66F74"/>
    <w:rsid w:val="00D70B76"/>
    <w:rsid w:val="00D75B13"/>
    <w:rsid w:val="00D77539"/>
    <w:rsid w:val="00D828A7"/>
    <w:rsid w:val="00D904CE"/>
    <w:rsid w:val="00D90F8F"/>
    <w:rsid w:val="00D9124A"/>
    <w:rsid w:val="00D926F5"/>
    <w:rsid w:val="00D94DA8"/>
    <w:rsid w:val="00D9625B"/>
    <w:rsid w:val="00D9665E"/>
    <w:rsid w:val="00D9684E"/>
    <w:rsid w:val="00D97B74"/>
    <w:rsid w:val="00D97E8F"/>
    <w:rsid w:val="00DA0E90"/>
    <w:rsid w:val="00DA18E8"/>
    <w:rsid w:val="00DA2C7C"/>
    <w:rsid w:val="00DA5B28"/>
    <w:rsid w:val="00DA65F3"/>
    <w:rsid w:val="00DB2AB4"/>
    <w:rsid w:val="00DD488C"/>
    <w:rsid w:val="00DD6537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3353"/>
    <w:rsid w:val="00E04DF6"/>
    <w:rsid w:val="00E100BB"/>
    <w:rsid w:val="00E10F30"/>
    <w:rsid w:val="00E12204"/>
    <w:rsid w:val="00E12DC3"/>
    <w:rsid w:val="00E13147"/>
    <w:rsid w:val="00E15646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1F28"/>
    <w:rsid w:val="00E37158"/>
    <w:rsid w:val="00E40866"/>
    <w:rsid w:val="00E42E11"/>
    <w:rsid w:val="00E43EBD"/>
    <w:rsid w:val="00E4677C"/>
    <w:rsid w:val="00E47E9B"/>
    <w:rsid w:val="00E5011D"/>
    <w:rsid w:val="00E51279"/>
    <w:rsid w:val="00E53FBE"/>
    <w:rsid w:val="00E57693"/>
    <w:rsid w:val="00E672C4"/>
    <w:rsid w:val="00E67466"/>
    <w:rsid w:val="00E675F4"/>
    <w:rsid w:val="00E70B33"/>
    <w:rsid w:val="00E71671"/>
    <w:rsid w:val="00E74906"/>
    <w:rsid w:val="00E753A8"/>
    <w:rsid w:val="00E76640"/>
    <w:rsid w:val="00E80E9F"/>
    <w:rsid w:val="00E81E6F"/>
    <w:rsid w:val="00E82705"/>
    <w:rsid w:val="00E82A61"/>
    <w:rsid w:val="00E82F68"/>
    <w:rsid w:val="00E848D6"/>
    <w:rsid w:val="00E85945"/>
    <w:rsid w:val="00E86990"/>
    <w:rsid w:val="00E8746B"/>
    <w:rsid w:val="00E87EEF"/>
    <w:rsid w:val="00E90EA5"/>
    <w:rsid w:val="00E9285B"/>
    <w:rsid w:val="00E93F73"/>
    <w:rsid w:val="00E9530F"/>
    <w:rsid w:val="00E97109"/>
    <w:rsid w:val="00EA372A"/>
    <w:rsid w:val="00EA437A"/>
    <w:rsid w:val="00EA74E6"/>
    <w:rsid w:val="00EA7DF5"/>
    <w:rsid w:val="00EB00F0"/>
    <w:rsid w:val="00EB2109"/>
    <w:rsid w:val="00EB493F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3ABE"/>
    <w:rsid w:val="00ED406D"/>
    <w:rsid w:val="00ED44C6"/>
    <w:rsid w:val="00ED4FAB"/>
    <w:rsid w:val="00EE0ACB"/>
    <w:rsid w:val="00EE1AB6"/>
    <w:rsid w:val="00EE215F"/>
    <w:rsid w:val="00EE5DB2"/>
    <w:rsid w:val="00EE6380"/>
    <w:rsid w:val="00EF075C"/>
    <w:rsid w:val="00EF5F0A"/>
    <w:rsid w:val="00EF751B"/>
    <w:rsid w:val="00EF75F0"/>
    <w:rsid w:val="00F02AA2"/>
    <w:rsid w:val="00F03A44"/>
    <w:rsid w:val="00F04A89"/>
    <w:rsid w:val="00F05EC6"/>
    <w:rsid w:val="00F07715"/>
    <w:rsid w:val="00F1308E"/>
    <w:rsid w:val="00F13C89"/>
    <w:rsid w:val="00F166D2"/>
    <w:rsid w:val="00F16C9D"/>
    <w:rsid w:val="00F20209"/>
    <w:rsid w:val="00F230C1"/>
    <w:rsid w:val="00F23A91"/>
    <w:rsid w:val="00F2436F"/>
    <w:rsid w:val="00F306CB"/>
    <w:rsid w:val="00F31B8D"/>
    <w:rsid w:val="00F32716"/>
    <w:rsid w:val="00F37569"/>
    <w:rsid w:val="00F40993"/>
    <w:rsid w:val="00F4154E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4353"/>
    <w:rsid w:val="00F55105"/>
    <w:rsid w:val="00F55893"/>
    <w:rsid w:val="00F56C24"/>
    <w:rsid w:val="00F56EC6"/>
    <w:rsid w:val="00F575A8"/>
    <w:rsid w:val="00F627D3"/>
    <w:rsid w:val="00F633F5"/>
    <w:rsid w:val="00F733D6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FA8"/>
    <w:rsid w:val="00F975B0"/>
    <w:rsid w:val="00FA2024"/>
    <w:rsid w:val="00FA336F"/>
    <w:rsid w:val="00FA45C0"/>
    <w:rsid w:val="00FA5A4C"/>
    <w:rsid w:val="00FA6A8C"/>
    <w:rsid w:val="00FA6FA6"/>
    <w:rsid w:val="00FB1BAB"/>
    <w:rsid w:val="00FB2FA0"/>
    <w:rsid w:val="00FB5A5A"/>
    <w:rsid w:val="00FB61C8"/>
    <w:rsid w:val="00FB7C3F"/>
    <w:rsid w:val="00FB7C79"/>
    <w:rsid w:val="00FC01C9"/>
    <w:rsid w:val="00FC0784"/>
    <w:rsid w:val="00FC273A"/>
    <w:rsid w:val="00FC2FB2"/>
    <w:rsid w:val="00FC3B54"/>
    <w:rsid w:val="00FC4001"/>
    <w:rsid w:val="00FC4AD2"/>
    <w:rsid w:val="00FC56DE"/>
    <w:rsid w:val="00FC5EC7"/>
    <w:rsid w:val="00FC69F5"/>
    <w:rsid w:val="00FD242C"/>
    <w:rsid w:val="00FD2AA1"/>
    <w:rsid w:val="00FD737B"/>
    <w:rsid w:val="00FE22AC"/>
    <w:rsid w:val="00FE273A"/>
    <w:rsid w:val="00FE3E51"/>
    <w:rsid w:val="00FE3F0B"/>
    <w:rsid w:val="00FE4547"/>
    <w:rsid w:val="00FE75F9"/>
    <w:rsid w:val="00FF2F68"/>
    <w:rsid w:val="00FF32EE"/>
    <w:rsid w:val="00FF42BF"/>
    <w:rsid w:val="00FF4D41"/>
    <w:rsid w:val="00FF5136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76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9CA07-FCA3-4083-8655-74B4FEF9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2686</Words>
  <Characters>18841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ShihkinaTF</cp:lastModifiedBy>
  <cp:revision>3</cp:revision>
  <cp:lastPrinted>2024-11-14T12:47:00Z</cp:lastPrinted>
  <dcterms:created xsi:type="dcterms:W3CDTF">2025-03-20T15:13:00Z</dcterms:created>
  <dcterms:modified xsi:type="dcterms:W3CDTF">2025-03-21T07:58:00Z</dcterms:modified>
</cp:coreProperties>
</file>